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033E" w14:textId="42EB0781" w:rsidR="00EF4354" w:rsidRPr="00C0774E" w:rsidRDefault="004B747B" w:rsidP="00EF4354">
      <w:pPr>
        <w:spacing w:after="360" w:line="240" w:lineRule="auto"/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t>HERITAGE</w:t>
      </w:r>
      <w:r w:rsidR="00EF4354" w:rsidRPr="00C0774E">
        <w:rPr>
          <w:rFonts w:cs="Arial"/>
          <w:b/>
          <w:sz w:val="36"/>
          <w:szCs w:val="32"/>
        </w:rPr>
        <w:t xml:space="preserve"> </w:t>
      </w:r>
      <w:r w:rsidR="00C879F7" w:rsidRPr="00C0774E">
        <w:rPr>
          <w:rFonts w:cs="Arial"/>
          <w:b/>
          <w:sz w:val="36"/>
          <w:szCs w:val="32"/>
        </w:rPr>
        <w:t>NEIGHBORHOOD ASSOCIATION</w:t>
      </w:r>
      <w:r w:rsidR="00C0774E">
        <w:rPr>
          <w:rFonts w:cs="Arial"/>
          <w:b/>
          <w:sz w:val="36"/>
          <w:szCs w:val="32"/>
        </w:rPr>
        <w:t xml:space="preserve"> </w:t>
      </w:r>
      <w:r w:rsidR="00EF4354" w:rsidRPr="00C0774E">
        <w:rPr>
          <w:rFonts w:cs="Arial"/>
          <w:b/>
          <w:sz w:val="36"/>
          <w:szCs w:val="32"/>
        </w:rPr>
        <w:t>BYLAWS</w:t>
      </w:r>
    </w:p>
    <w:p w14:paraId="299A2170" w14:textId="77777777" w:rsidR="00C879F7" w:rsidRPr="00C0774E" w:rsidRDefault="00453DC9" w:rsidP="00522328">
      <w:pPr>
        <w:pStyle w:val="BylawsArticleHeading"/>
      </w:pPr>
      <w:r w:rsidRPr="00C0774E">
        <w:t xml:space="preserve">ARTICLE 1 - ORGANIZATION </w:t>
      </w:r>
      <w:r w:rsidR="00C879F7" w:rsidRPr="00C0774E">
        <w:t>NAME</w:t>
      </w:r>
    </w:p>
    <w:p w14:paraId="19019D35" w14:textId="3909A846" w:rsidR="00C879F7" w:rsidRPr="00C0774E" w:rsidRDefault="00C879F7" w:rsidP="00B63BC2">
      <w:pPr>
        <w:spacing w:after="240" w:line="240" w:lineRule="auto"/>
        <w:rPr>
          <w:rFonts w:cs="Arial"/>
        </w:rPr>
      </w:pPr>
      <w:r w:rsidRPr="00C0774E">
        <w:rPr>
          <w:rFonts w:cs="Arial"/>
        </w:rPr>
        <w:t xml:space="preserve">The name of this association shall be </w:t>
      </w:r>
      <w:r w:rsidR="004B747B">
        <w:rPr>
          <w:rFonts w:cs="Arial"/>
        </w:rPr>
        <w:t>Heritage</w:t>
      </w:r>
      <w:r w:rsidR="008663BC">
        <w:rPr>
          <w:rFonts w:cs="Arial"/>
        </w:rPr>
        <w:t xml:space="preserve"> </w:t>
      </w:r>
      <w:r w:rsidR="00453DC9" w:rsidRPr="00C0774E">
        <w:rPr>
          <w:rFonts w:cs="Arial"/>
        </w:rPr>
        <w:t>Neighborhood Association (</w:t>
      </w:r>
      <w:r w:rsidR="004B747B">
        <w:rPr>
          <w:rFonts w:cs="Arial"/>
        </w:rPr>
        <w:t>HN</w:t>
      </w:r>
      <w:r w:rsidR="00453DC9" w:rsidRPr="00C0774E">
        <w:rPr>
          <w:rFonts w:cs="Arial"/>
        </w:rPr>
        <w:t>A</w:t>
      </w:r>
      <w:proofErr w:type="gramStart"/>
      <w:r w:rsidR="00453DC9" w:rsidRPr="00C0774E">
        <w:rPr>
          <w:rFonts w:cs="Arial"/>
        </w:rPr>
        <w:t>), and</w:t>
      </w:r>
      <w:proofErr w:type="gramEnd"/>
      <w:r w:rsidR="00453DC9" w:rsidRPr="00C0774E">
        <w:rPr>
          <w:rFonts w:cs="Arial"/>
        </w:rPr>
        <w:t xml:space="preserve"> may also be referred to as </w:t>
      </w:r>
      <w:r w:rsidR="004B747B">
        <w:rPr>
          <w:rFonts w:cs="Arial"/>
        </w:rPr>
        <w:t>Heritage</w:t>
      </w:r>
      <w:r w:rsidR="00453DC9" w:rsidRPr="00C0774E">
        <w:rPr>
          <w:rFonts w:cs="Arial"/>
        </w:rPr>
        <w:t xml:space="preserve"> Neighborhood Association of Clark County</w:t>
      </w:r>
      <w:r w:rsidR="00BE1D69">
        <w:rPr>
          <w:rFonts w:cs="Arial"/>
        </w:rPr>
        <w:t>, Washington</w:t>
      </w:r>
      <w:r w:rsidR="00453DC9" w:rsidRPr="00C0774E">
        <w:rPr>
          <w:rFonts w:cs="Arial"/>
        </w:rPr>
        <w:t>.</w:t>
      </w:r>
    </w:p>
    <w:p w14:paraId="6DF8B3B9" w14:textId="77777777" w:rsidR="00C879F7" w:rsidRPr="00C0774E" w:rsidRDefault="00453DC9" w:rsidP="00522328">
      <w:pPr>
        <w:pStyle w:val="BylawsArticleHeading"/>
      </w:pPr>
      <w:r w:rsidRPr="00C0774E">
        <w:t>ARTICLE 2 – PURPOSE</w:t>
      </w:r>
    </w:p>
    <w:p w14:paraId="7913A642" w14:textId="22183E5E" w:rsidR="00453DC9" w:rsidRPr="00C0774E" w:rsidRDefault="001647FE" w:rsidP="008D390A">
      <w:pPr>
        <w:spacing w:after="120" w:line="240" w:lineRule="auto"/>
        <w:rPr>
          <w:rFonts w:cs="Arial"/>
        </w:rPr>
      </w:pPr>
      <w:r>
        <w:rPr>
          <w:rFonts w:cs="Arial"/>
        </w:rPr>
        <w:t>The</w:t>
      </w:r>
      <w:r w:rsidR="008663BC">
        <w:rPr>
          <w:rFonts w:cs="Arial"/>
        </w:rPr>
        <w:t xml:space="preserve"> </w:t>
      </w:r>
      <w:r w:rsidR="004B747B">
        <w:rPr>
          <w:rFonts w:cs="Arial"/>
        </w:rPr>
        <w:t>Heritage</w:t>
      </w:r>
      <w:r w:rsidR="00C879F7" w:rsidRPr="00C0774E">
        <w:rPr>
          <w:rFonts w:cs="Arial"/>
        </w:rPr>
        <w:t xml:space="preserve"> Neighborhood Association is established by the residents</w:t>
      </w:r>
      <w:r w:rsidR="006D6B43" w:rsidRPr="007F537A">
        <w:rPr>
          <w:rFonts w:cs="Arial"/>
        </w:rPr>
        <w:t>,</w:t>
      </w:r>
      <w:r w:rsidR="000211EB" w:rsidRPr="007F537A">
        <w:rPr>
          <w:rFonts w:cs="Arial"/>
        </w:rPr>
        <w:t xml:space="preserve"> within</w:t>
      </w:r>
      <w:r w:rsidR="006D6B43" w:rsidRPr="007F537A">
        <w:rPr>
          <w:rFonts w:cs="Arial"/>
        </w:rPr>
        <w:t xml:space="preserve"> </w:t>
      </w:r>
      <w:r w:rsidR="007F537A" w:rsidRPr="007F537A">
        <w:rPr>
          <w:rFonts w:cs="Arial"/>
        </w:rPr>
        <w:t>the</w:t>
      </w:r>
      <w:r w:rsidR="006D6B43" w:rsidRPr="007F537A">
        <w:rPr>
          <w:rFonts w:cs="Arial"/>
        </w:rPr>
        <w:t xml:space="preserve"> boundaries</w:t>
      </w:r>
      <w:r w:rsidR="007F537A" w:rsidRPr="007F537A">
        <w:rPr>
          <w:rFonts w:cs="Arial"/>
        </w:rPr>
        <w:t xml:space="preserve"> set by Clark County</w:t>
      </w:r>
      <w:r w:rsidR="006D6B43" w:rsidRPr="007F537A">
        <w:rPr>
          <w:rFonts w:cs="Arial"/>
        </w:rPr>
        <w:t>,</w:t>
      </w:r>
      <w:r w:rsidR="00C879F7" w:rsidRPr="007F537A">
        <w:rPr>
          <w:rFonts w:cs="Arial"/>
        </w:rPr>
        <w:t xml:space="preserve"> </w:t>
      </w:r>
      <w:proofErr w:type="gramStart"/>
      <w:r w:rsidR="00C879F7" w:rsidRPr="007F537A">
        <w:rPr>
          <w:rFonts w:cs="Arial"/>
        </w:rPr>
        <w:t>in order to</w:t>
      </w:r>
      <w:proofErr w:type="gramEnd"/>
      <w:r w:rsidR="00C879F7" w:rsidRPr="007F537A">
        <w:rPr>
          <w:rFonts w:cs="Arial"/>
        </w:rPr>
        <w:t xml:space="preserve"> unite the common interests and promote the welfare of the </w:t>
      </w:r>
      <w:r w:rsidR="00453DC9" w:rsidRPr="007F537A">
        <w:rPr>
          <w:rFonts w:cs="Arial"/>
        </w:rPr>
        <w:t>neighborhood and its residents</w:t>
      </w:r>
      <w:r w:rsidR="009C33AC" w:rsidRPr="007F537A">
        <w:rPr>
          <w:rFonts w:cs="Arial"/>
        </w:rPr>
        <w:t xml:space="preserve"> and businesses</w:t>
      </w:r>
      <w:r w:rsidR="00453DC9" w:rsidRPr="007F537A">
        <w:rPr>
          <w:rFonts w:cs="Arial"/>
        </w:rPr>
        <w:t>.</w:t>
      </w:r>
    </w:p>
    <w:p w14:paraId="01DE1B1B" w14:textId="77777777" w:rsidR="00453DC9" w:rsidRPr="00C0774E" w:rsidRDefault="00453DC9" w:rsidP="00C0774E">
      <w:pPr>
        <w:spacing w:after="0" w:line="240" w:lineRule="auto"/>
        <w:rPr>
          <w:rFonts w:cs="Arial"/>
        </w:rPr>
      </w:pPr>
      <w:r w:rsidRPr="00C0774E">
        <w:rPr>
          <w:rFonts w:cs="Arial"/>
        </w:rPr>
        <w:t>The purposes of this organization are:</w:t>
      </w:r>
    </w:p>
    <w:p w14:paraId="40C2884A" w14:textId="77777777" w:rsidR="00453DC9" w:rsidRPr="009C5F66" w:rsidRDefault="00453DC9" w:rsidP="009C5F66">
      <w:pPr>
        <w:pStyle w:val="ListParagraph"/>
        <w:numPr>
          <w:ilvl w:val="0"/>
          <w:numId w:val="2"/>
        </w:numPr>
        <w:spacing w:after="240" w:line="240" w:lineRule="auto"/>
        <w:rPr>
          <w:rFonts w:cs="Arial"/>
        </w:rPr>
      </w:pPr>
      <w:r w:rsidRPr="009C5F66">
        <w:rPr>
          <w:rFonts w:cs="Arial"/>
        </w:rPr>
        <w:t xml:space="preserve">To address community issues within our </w:t>
      </w:r>
      <w:proofErr w:type="gramStart"/>
      <w:r w:rsidRPr="009C5F66">
        <w:rPr>
          <w:rFonts w:cs="Arial"/>
        </w:rPr>
        <w:t>boundaries;</w:t>
      </w:r>
      <w:proofErr w:type="gramEnd"/>
    </w:p>
    <w:p w14:paraId="01F3628B" w14:textId="60DF20C1" w:rsidR="00453DC9" w:rsidRPr="00C0774E" w:rsidRDefault="00453DC9" w:rsidP="00453DC9">
      <w:pPr>
        <w:pStyle w:val="ListParagraph"/>
        <w:numPr>
          <w:ilvl w:val="0"/>
          <w:numId w:val="2"/>
        </w:numPr>
        <w:spacing w:after="240" w:line="240" w:lineRule="auto"/>
        <w:rPr>
          <w:rFonts w:cs="Arial"/>
        </w:rPr>
      </w:pPr>
      <w:r w:rsidRPr="00C0774E">
        <w:rPr>
          <w:rFonts w:cs="Arial"/>
        </w:rPr>
        <w:t xml:space="preserve">To form a greater sense of community </w:t>
      </w:r>
      <w:r w:rsidR="00787E58">
        <w:rPr>
          <w:rFonts w:cs="Arial"/>
        </w:rPr>
        <w:t>among</w:t>
      </w:r>
      <w:r w:rsidRPr="00C0774E">
        <w:rPr>
          <w:rFonts w:cs="Arial"/>
        </w:rPr>
        <w:t xml:space="preserve"> </w:t>
      </w:r>
      <w:proofErr w:type="gramStart"/>
      <w:r w:rsidRPr="00C0774E">
        <w:rPr>
          <w:rFonts w:cs="Arial"/>
        </w:rPr>
        <w:t>residents;</w:t>
      </w:r>
      <w:proofErr w:type="gramEnd"/>
    </w:p>
    <w:p w14:paraId="711828F0" w14:textId="6D0004E5" w:rsidR="00453DC9" w:rsidRPr="00C0774E" w:rsidRDefault="00453DC9" w:rsidP="00453DC9">
      <w:pPr>
        <w:pStyle w:val="ListParagraph"/>
        <w:numPr>
          <w:ilvl w:val="0"/>
          <w:numId w:val="2"/>
        </w:numPr>
        <w:spacing w:after="240" w:line="240" w:lineRule="auto"/>
        <w:rPr>
          <w:rFonts w:cs="Arial"/>
        </w:rPr>
      </w:pPr>
      <w:r w:rsidRPr="00C0774E">
        <w:rPr>
          <w:rFonts w:cs="Arial"/>
        </w:rPr>
        <w:t xml:space="preserve">To generate a unified voice in local government </w:t>
      </w:r>
      <w:r w:rsidR="009C33AC">
        <w:rPr>
          <w:rFonts w:cs="Arial"/>
        </w:rPr>
        <w:t xml:space="preserve">regarding local </w:t>
      </w:r>
      <w:proofErr w:type="gramStart"/>
      <w:r w:rsidRPr="00C0774E">
        <w:rPr>
          <w:rFonts w:cs="Arial"/>
        </w:rPr>
        <w:t>issues;</w:t>
      </w:r>
      <w:proofErr w:type="gramEnd"/>
    </w:p>
    <w:p w14:paraId="46E7731B" w14:textId="77777777" w:rsidR="00453DC9" w:rsidRPr="00C0774E" w:rsidRDefault="00453DC9" w:rsidP="00453DC9">
      <w:pPr>
        <w:pStyle w:val="ListParagraph"/>
        <w:numPr>
          <w:ilvl w:val="0"/>
          <w:numId w:val="2"/>
        </w:numPr>
        <w:spacing w:after="240" w:line="240" w:lineRule="auto"/>
        <w:rPr>
          <w:rFonts w:cs="Arial"/>
        </w:rPr>
      </w:pPr>
      <w:r w:rsidRPr="00C0774E">
        <w:rPr>
          <w:rFonts w:cs="Arial"/>
        </w:rPr>
        <w:t xml:space="preserve">To create a sense of neighborhood ownership for all persons residing within the </w:t>
      </w:r>
      <w:proofErr w:type="gramStart"/>
      <w:r w:rsidRPr="00C0774E">
        <w:rPr>
          <w:rFonts w:cs="Arial"/>
        </w:rPr>
        <w:t>boundaries;</w:t>
      </w:r>
      <w:proofErr w:type="gramEnd"/>
    </w:p>
    <w:p w14:paraId="38379D37" w14:textId="1A121B7F" w:rsidR="00C0774E" w:rsidRPr="00C0774E" w:rsidRDefault="00453DC9" w:rsidP="00C0774E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 w:rsidRPr="00C0774E">
        <w:rPr>
          <w:rFonts w:cs="Arial"/>
        </w:rPr>
        <w:t xml:space="preserve">To organize social and community enhancement events to bring </w:t>
      </w:r>
      <w:r w:rsidR="007F537A">
        <w:rPr>
          <w:rFonts w:cs="Arial"/>
        </w:rPr>
        <w:t xml:space="preserve">the </w:t>
      </w:r>
      <w:r w:rsidRPr="00C0774E">
        <w:rPr>
          <w:rFonts w:cs="Arial"/>
        </w:rPr>
        <w:t xml:space="preserve">neighborhood </w:t>
      </w:r>
      <w:r w:rsidR="00FB1B2D" w:rsidRPr="007F537A">
        <w:rPr>
          <w:rFonts w:cs="Arial"/>
        </w:rPr>
        <w:t>residents</w:t>
      </w:r>
      <w:r w:rsidR="00FB1B2D">
        <w:rPr>
          <w:rFonts w:cs="Arial"/>
        </w:rPr>
        <w:t xml:space="preserve"> </w:t>
      </w:r>
      <w:r w:rsidRPr="00C0774E">
        <w:rPr>
          <w:rFonts w:cs="Arial"/>
        </w:rPr>
        <w:t>together.</w:t>
      </w:r>
    </w:p>
    <w:p w14:paraId="4897089E" w14:textId="507C51BF" w:rsidR="00C879F7" w:rsidRDefault="00453DC9" w:rsidP="00522328">
      <w:pPr>
        <w:pStyle w:val="BylawsArticleHeading"/>
      </w:pPr>
      <w:r w:rsidRPr="00C0774E">
        <w:t xml:space="preserve">ARTICLE 3 </w:t>
      </w:r>
      <w:r w:rsidR="000211EB">
        <w:t>–</w:t>
      </w:r>
      <w:r w:rsidRPr="00C0774E">
        <w:t xml:space="preserve"> </w:t>
      </w:r>
      <w:r w:rsidR="00C879F7" w:rsidRPr="00C0774E">
        <w:t>BOUNDARIES</w:t>
      </w:r>
    </w:p>
    <w:p w14:paraId="3219FE83" w14:textId="2679FEC8" w:rsidR="000211EB" w:rsidRPr="00610710" w:rsidRDefault="000211EB" w:rsidP="00C0774E">
      <w:pPr>
        <w:spacing w:after="120" w:line="240" w:lineRule="auto"/>
        <w:rPr>
          <w:rFonts w:cs="Arial"/>
          <w:bCs/>
        </w:rPr>
      </w:pPr>
      <w:r w:rsidRPr="00610710">
        <w:rPr>
          <w:rFonts w:cs="Arial"/>
          <w:bCs/>
        </w:rPr>
        <w:t>Heritage Neighborhood Association's officially recognized boundaries as defined in consultation with Clark County are:</w:t>
      </w:r>
    </w:p>
    <w:p w14:paraId="653273BB" w14:textId="0F368968" w:rsidR="00C879F7" w:rsidRPr="00610710" w:rsidRDefault="00C879F7" w:rsidP="008663BC">
      <w:pPr>
        <w:spacing w:after="0" w:line="240" w:lineRule="auto"/>
        <w:ind w:left="1267" w:right="187" w:hanging="1267"/>
        <w:rPr>
          <w:rFonts w:cs="Arial"/>
        </w:rPr>
      </w:pPr>
      <w:r w:rsidRPr="00610710">
        <w:rPr>
          <w:rFonts w:cs="Arial"/>
        </w:rPr>
        <w:t>NORTH:</w:t>
      </w:r>
      <w:r w:rsidRPr="00610710">
        <w:rPr>
          <w:rFonts w:cs="Arial"/>
        </w:rPr>
        <w:tab/>
      </w:r>
      <w:r w:rsidR="004B747B" w:rsidRPr="00610710">
        <w:rPr>
          <w:rFonts w:cs="Arial"/>
        </w:rPr>
        <w:t>NE 119</w:t>
      </w:r>
      <w:r w:rsidR="004B747B" w:rsidRPr="00610710">
        <w:rPr>
          <w:rFonts w:cs="Arial"/>
          <w:vertAlign w:val="superscript"/>
        </w:rPr>
        <w:t>th</w:t>
      </w:r>
      <w:r w:rsidR="004B747B" w:rsidRPr="00610710">
        <w:rPr>
          <w:rFonts w:cs="Arial"/>
        </w:rPr>
        <w:t xml:space="preserve"> Street to NE 172</w:t>
      </w:r>
      <w:r w:rsidR="004B747B" w:rsidRPr="00610710">
        <w:rPr>
          <w:rFonts w:cs="Arial"/>
          <w:vertAlign w:val="superscript"/>
        </w:rPr>
        <w:t>nd</w:t>
      </w:r>
      <w:r w:rsidR="004B747B" w:rsidRPr="00610710">
        <w:rPr>
          <w:rFonts w:cs="Arial"/>
        </w:rPr>
        <w:t xml:space="preserve"> Avenue to </w:t>
      </w:r>
      <w:r w:rsidR="00F85593" w:rsidRPr="00610710">
        <w:rPr>
          <w:rFonts w:cs="Arial"/>
        </w:rPr>
        <w:t xml:space="preserve">NE </w:t>
      </w:r>
      <w:r w:rsidR="004B747B" w:rsidRPr="00610710">
        <w:rPr>
          <w:rFonts w:cs="Arial"/>
        </w:rPr>
        <w:t xml:space="preserve">Ward Road to </w:t>
      </w:r>
      <w:r w:rsidR="00F85593" w:rsidRPr="00610710">
        <w:rPr>
          <w:rFonts w:cs="Arial"/>
        </w:rPr>
        <w:t xml:space="preserve">NE </w:t>
      </w:r>
      <w:r w:rsidR="004B747B" w:rsidRPr="00610710">
        <w:rPr>
          <w:rFonts w:cs="Arial"/>
        </w:rPr>
        <w:t>182</w:t>
      </w:r>
      <w:r w:rsidR="004B747B" w:rsidRPr="00610710">
        <w:rPr>
          <w:rFonts w:cs="Arial"/>
          <w:vertAlign w:val="superscript"/>
        </w:rPr>
        <w:t>nd</w:t>
      </w:r>
      <w:r w:rsidR="004B747B" w:rsidRPr="00610710">
        <w:rPr>
          <w:rFonts w:cs="Arial"/>
        </w:rPr>
        <w:t xml:space="preserve"> Avenue</w:t>
      </w:r>
    </w:p>
    <w:p w14:paraId="5B8EC112" w14:textId="70B4DB13" w:rsidR="00C879F7" w:rsidRPr="00610710" w:rsidRDefault="00C879F7" w:rsidP="008663BC">
      <w:pPr>
        <w:spacing w:after="0" w:line="240" w:lineRule="auto"/>
        <w:ind w:left="1267" w:right="187" w:hanging="1267"/>
        <w:rPr>
          <w:rFonts w:cs="Arial"/>
        </w:rPr>
      </w:pPr>
      <w:r w:rsidRPr="00610710">
        <w:rPr>
          <w:rFonts w:cs="Arial"/>
        </w:rPr>
        <w:t>EAST:</w:t>
      </w:r>
      <w:r w:rsidRPr="00610710">
        <w:rPr>
          <w:rFonts w:cs="Arial"/>
        </w:rPr>
        <w:tab/>
      </w:r>
      <w:r w:rsidR="004B747B" w:rsidRPr="00610710">
        <w:rPr>
          <w:rFonts w:cs="Arial"/>
        </w:rPr>
        <w:t>NE 182</w:t>
      </w:r>
      <w:r w:rsidR="004B747B" w:rsidRPr="00610710">
        <w:rPr>
          <w:rFonts w:cs="Arial"/>
          <w:vertAlign w:val="superscript"/>
        </w:rPr>
        <w:t>nd</w:t>
      </w:r>
      <w:r w:rsidR="004B747B" w:rsidRPr="00610710">
        <w:rPr>
          <w:rFonts w:cs="Arial"/>
        </w:rPr>
        <w:t xml:space="preserve"> Avenue to NE 99</w:t>
      </w:r>
      <w:r w:rsidR="004B747B" w:rsidRPr="00610710">
        <w:rPr>
          <w:rFonts w:cs="Arial"/>
          <w:vertAlign w:val="superscript"/>
        </w:rPr>
        <w:t>th</w:t>
      </w:r>
      <w:r w:rsidR="004B747B" w:rsidRPr="00610710">
        <w:rPr>
          <w:rFonts w:cs="Arial"/>
        </w:rPr>
        <w:t xml:space="preserve"> Street, then north on NE 172</w:t>
      </w:r>
      <w:r w:rsidR="004B747B" w:rsidRPr="00610710">
        <w:rPr>
          <w:rFonts w:cs="Arial"/>
          <w:vertAlign w:val="superscript"/>
        </w:rPr>
        <w:t>nd</w:t>
      </w:r>
      <w:r w:rsidR="004B747B" w:rsidRPr="00610710">
        <w:rPr>
          <w:rFonts w:cs="Arial"/>
        </w:rPr>
        <w:t xml:space="preserve"> Avenue</w:t>
      </w:r>
    </w:p>
    <w:p w14:paraId="0E91BE36" w14:textId="0C259A5A" w:rsidR="00C879F7" w:rsidRPr="00610710" w:rsidRDefault="00C879F7" w:rsidP="008663BC">
      <w:pPr>
        <w:spacing w:after="0" w:line="240" w:lineRule="auto"/>
        <w:ind w:left="1267" w:right="187" w:hanging="1267"/>
        <w:rPr>
          <w:rFonts w:cs="Arial"/>
        </w:rPr>
      </w:pPr>
      <w:r w:rsidRPr="00610710">
        <w:rPr>
          <w:rFonts w:cs="Arial"/>
        </w:rPr>
        <w:t>SOUTH:</w:t>
      </w:r>
      <w:r w:rsidRPr="00610710">
        <w:rPr>
          <w:rFonts w:cs="Arial"/>
        </w:rPr>
        <w:tab/>
      </w:r>
      <w:r w:rsidR="004B747B" w:rsidRPr="00610710">
        <w:rPr>
          <w:rFonts w:cs="Arial"/>
        </w:rPr>
        <w:t>City boundary (Burnt Bridge Creek) Fourth Plain Boulevard</w:t>
      </w:r>
    </w:p>
    <w:p w14:paraId="083ADBF6" w14:textId="128523E3" w:rsidR="00A30EBB" w:rsidRPr="00610710" w:rsidRDefault="00C879F7" w:rsidP="008663BC">
      <w:pPr>
        <w:spacing w:after="0" w:line="240" w:lineRule="auto"/>
        <w:ind w:left="1267" w:right="187" w:hanging="1267"/>
        <w:rPr>
          <w:rFonts w:cs="Arial"/>
        </w:rPr>
      </w:pPr>
      <w:r w:rsidRPr="00610710">
        <w:rPr>
          <w:rFonts w:cs="Arial"/>
        </w:rPr>
        <w:t>WEST:</w:t>
      </w:r>
      <w:r w:rsidRPr="00610710">
        <w:rPr>
          <w:rFonts w:cs="Arial"/>
        </w:rPr>
        <w:tab/>
      </w:r>
      <w:r w:rsidR="00F85593" w:rsidRPr="00610710">
        <w:rPr>
          <w:rFonts w:cs="Arial"/>
        </w:rPr>
        <w:t xml:space="preserve">NE </w:t>
      </w:r>
      <w:r w:rsidR="004B747B" w:rsidRPr="00610710">
        <w:rPr>
          <w:rFonts w:cs="Arial"/>
        </w:rPr>
        <w:t>Ward Road, NE 152</w:t>
      </w:r>
      <w:r w:rsidR="004B747B" w:rsidRPr="00610710">
        <w:rPr>
          <w:rFonts w:cs="Arial"/>
          <w:vertAlign w:val="superscript"/>
        </w:rPr>
        <w:t>nd</w:t>
      </w:r>
      <w:r w:rsidR="004B747B" w:rsidRPr="00610710">
        <w:rPr>
          <w:rFonts w:cs="Arial"/>
        </w:rPr>
        <w:t xml:space="preserve"> Avenue</w:t>
      </w:r>
    </w:p>
    <w:p w14:paraId="551524A3" w14:textId="77777777" w:rsidR="00C879F7" w:rsidRPr="00C0774E" w:rsidRDefault="00453DC9" w:rsidP="00522328">
      <w:pPr>
        <w:pStyle w:val="BylawsArticleHeading"/>
      </w:pPr>
      <w:r w:rsidRPr="00C0774E">
        <w:t xml:space="preserve">ARTICLE 4 - </w:t>
      </w:r>
      <w:r w:rsidR="00C879F7" w:rsidRPr="00C0774E">
        <w:t>MEMBERSHIP</w:t>
      </w:r>
    </w:p>
    <w:p w14:paraId="272B6ADE" w14:textId="0D8195E8" w:rsidR="00C0774E" w:rsidRDefault="009C5F66" w:rsidP="00B63BC2">
      <w:pPr>
        <w:spacing w:after="240" w:line="240" w:lineRule="auto"/>
        <w:rPr>
          <w:rFonts w:cs="Arial"/>
        </w:rPr>
      </w:pPr>
      <w:r>
        <w:rPr>
          <w:rFonts w:cs="Arial"/>
        </w:rPr>
        <w:t>The membership of this</w:t>
      </w:r>
      <w:r w:rsidR="00C879F7" w:rsidRPr="00C0774E">
        <w:rPr>
          <w:rFonts w:cs="Arial"/>
        </w:rPr>
        <w:t xml:space="preserve"> Asso</w:t>
      </w:r>
      <w:r w:rsidR="00C0774E">
        <w:rPr>
          <w:rFonts w:cs="Arial"/>
        </w:rPr>
        <w:t xml:space="preserve">ciation is open to all </w:t>
      </w:r>
      <w:r w:rsidR="00B75645">
        <w:rPr>
          <w:rFonts w:cs="Arial"/>
        </w:rPr>
        <w:t>persons 18 years of age and older</w:t>
      </w:r>
      <w:r w:rsidR="00C0774E" w:rsidRPr="007F537A">
        <w:rPr>
          <w:rFonts w:cs="Arial"/>
        </w:rPr>
        <w:t xml:space="preserve"> that</w:t>
      </w:r>
      <w:r w:rsidR="00C0774E">
        <w:rPr>
          <w:rFonts w:cs="Arial"/>
        </w:rPr>
        <w:t xml:space="preserve"> reside or operate businesses within the boundaries. </w:t>
      </w:r>
    </w:p>
    <w:p w14:paraId="47AF7E78" w14:textId="77777777" w:rsidR="00C879F7" w:rsidRPr="00C0774E" w:rsidRDefault="00C0774E" w:rsidP="00B63BC2">
      <w:pPr>
        <w:spacing w:after="240" w:line="240" w:lineRule="auto"/>
        <w:rPr>
          <w:rFonts w:cs="Arial"/>
        </w:rPr>
      </w:pPr>
      <w:r>
        <w:rPr>
          <w:rFonts w:cs="Arial"/>
        </w:rPr>
        <w:t>This includes</w:t>
      </w:r>
      <w:r w:rsidR="00C879F7" w:rsidRPr="00C0774E">
        <w:rPr>
          <w:rFonts w:cs="Arial"/>
        </w:rPr>
        <w:t xml:space="preserve"> home and property owners, </w:t>
      </w:r>
      <w:r>
        <w:rPr>
          <w:rFonts w:cs="Arial"/>
        </w:rPr>
        <w:t xml:space="preserve">residents that rent/lease their homes or apartments, </w:t>
      </w:r>
      <w:r w:rsidR="00C879F7" w:rsidRPr="00C0774E">
        <w:rPr>
          <w:rFonts w:cs="Arial"/>
        </w:rPr>
        <w:t>managers of multiple-family dwellings</w:t>
      </w:r>
      <w:r>
        <w:rPr>
          <w:rFonts w:cs="Arial"/>
        </w:rPr>
        <w:t>,</w:t>
      </w:r>
      <w:r w:rsidR="00C879F7" w:rsidRPr="00C0774E">
        <w:rPr>
          <w:rFonts w:cs="Arial"/>
        </w:rPr>
        <w:t xml:space="preserve"> and one representative of non-profit and profit organizations within the boundaries of this neighborhood association.</w:t>
      </w:r>
    </w:p>
    <w:p w14:paraId="3293A7CC" w14:textId="77777777" w:rsidR="00C0774E" w:rsidRDefault="00C0774E" w:rsidP="00522328">
      <w:pPr>
        <w:pStyle w:val="BylawsArticleHeading"/>
      </w:pPr>
      <w:r>
        <w:t>ARTICLE 5 – OFFICIAL RECOGNITION</w:t>
      </w:r>
    </w:p>
    <w:p w14:paraId="65990DA8" w14:textId="68066FEF" w:rsidR="00C0774E" w:rsidRPr="008663BC" w:rsidRDefault="00C0774E" w:rsidP="00C0774E">
      <w:pPr>
        <w:pStyle w:val="ByLawHeading"/>
        <w:contextualSpacing w:val="0"/>
        <w:jc w:val="left"/>
        <w:rPr>
          <w:rFonts w:asciiTheme="minorHAnsi" w:hAnsiTheme="minorHAnsi"/>
          <w:b w:val="0"/>
          <w:sz w:val="22"/>
          <w:szCs w:val="20"/>
        </w:rPr>
      </w:pPr>
      <w:r w:rsidRPr="008663BC">
        <w:rPr>
          <w:rFonts w:asciiTheme="minorHAnsi" w:hAnsiTheme="minorHAnsi"/>
          <w:b w:val="0"/>
          <w:sz w:val="22"/>
          <w:szCs w:val="20"/>
        </w:rPr>
        <w:t xml:space="preserve">The </w:t>
      </w:r>
      <w:r w:rsidR="004B747B">
        <w:rPr>
          <w:rFonts w:asciiTheme="minorHAnsi" w:hAnsiTheme="minorHAnsi"/>
          <w:b w:val="0"/>
          <w:sz w:val="22"/>
          <w:szCs w:val="20"/>
        </w:rPr>
        <w:t>Heritage</w:t>
      </w:r>
      <w:r w:rsidRPr="008663BC">
        <w:rPr>
          <w:rFonts w:asciiTheme="minorHAnsi" w:hAnsiTheme="minorHAnsi"/>
          <w:b w:val="0"/>
          <w:sz w:val="22"/>
          <w:szCs w:val="20"/>
        </w:rPr>
        <w:t xml:space="preserve"> Neighborhood Association is </w:t>
      </w:r>
      <w:r w:rsidR="00304A4C">
        <w:rPr>
          <w:rFonts w:asciiTheme="minorHAnsi" w:hAnsiTheme="minorHAnsi"/>
          <w:b w:val="0"/>
          <w:sz w:val="22"/>
          <w:szCs w:val="20"/>
        </w:rPr>
        <w:t xml:space="preserve">recognized by Clark County’s government, but is </w:t>
      </w:r>
      <w:r w:rsidRPr="008663BC">
        <w:rPr>
          <w:rFonts w:asciiTheme="minorHAnsi" w:hAnsiTheme="minorHAnsi"/>
          <w:b w:val="0"/>
          <w:sz w:val="22"/>
          <w:szCs w:val="20"/>
        </w:rPr>
        <w:t>not affiliated with</w:t>
      </w:r>
      <w:r w:rsidR="00304A4C">
        <w:rPr>
          <w:rFonts w:asciiTheme="minorHAnsi" w:hAnsiTheme="minorHAnsi"/>
          <w:b w:val="0"/>
          <w:sz w:val="22"/>
          <w:szCs w:val="20"/>
        </w:rPr>
        <w:t>, or a department within,</w:t>
      </w:r>
      <w:r w:rsidRPr="008663BC">
        <w:rPr>
          <w:rFonts w:asciiTheme="minorHAnsi" w:hAnsiTheme="minorHAnsi"/>
          <w:b w:val="0"/>
          <w:sz w:val="22"/>
          <w:szCs w:val="20"/>
        </w:rPr>
        <w:t xml:space="preserve"> Clark County government. The Clark County Neighborhood Outreach Office entitles the </w:t>
      </w:r>
      <w:r w:rsidR="00FB1B2D">
        <w:rPr>
          <w:rFonts w:asciiTheme="minorHAnsi" w:hAnsiTheme="minorHAnsi"/>
          <w:b w:val="0"/>
          <w:sz w:val="22"/>
          <w:szCs w:val="20"/>
        </w:rPr>
        <w:t>A</w:t>
      </w:r>
      <w:r w:rsidRPr="00FB1B2D">
        <w:rPr>
          <w:rFonts w:asciiTheme="minorHAnsi" w:hAnsiTheme="minorHAnsi"/>
          <w:b w:val="0"/>
          <w:sz w:val="22"/>
          <w:szCs w:val="20"/>
        </w:rPr>
        <w:t>ssociation</w:t>
      </w:r>
      <w:r w:rsidR="000211EB">
        <w:rPr>
          <w:rFonts w:asciiTheme="minorHAnsi" w:hAnsiTheme="minorHAnsi"/>
          <w:b w:val="0"/>
          <w:sz w:val="22"/>
          <w:szCs w:val="20"/>
        </w:rPr>
        <w:t xml:space="preserve"> </w:t>
      </w:r>
      <w:r w:rsidRPr="008663BC">
        <w:rPr>
          <w:rFonts w:asciiTheme="minorHAnsi" w:hAnsiTheme="minorHAnsi"/>
          <w:b w:val="0"/>
          <w:sz w:val="22"/>
          <w:szCs w:val="20"/>
        </w:rPr>
        <w:t xml:space="preserve">to specific benefits and thus places certain requirements on the </w:t>
      </w:r>
      <w:r w:rsidR="00FB1B2D">
        <w:rPr>
          <w:rFonts w:asciiTheme="minorHAnsi" w:hAnsiTheme="minorHAnsi"/>
          <w:b w:val="0"/>
          <w:sz w:val="22"/>
          <w:szCs w:val="20"/>
        </w:rPr>
        <w:t>A</w:t>
      </w:r>
      <w:r w:rsidRPr="00FB1B2D">
        <w:rPr>
          <w:rFonts w:asciiTheme="minorHAnsi" w:hAnsiTheme="minorHAnsi"/>
          <w:b w:val="0"/>
          <w:sz w:val="22"/>
          <w:szCs w:val="20"/>
        </w:rPr>
        <w:t>ssociation</w:t>
      </w:r>
      <w:r w:rsidR="000211EB">
        <w:rPr>
          <w:rFonts w:asciiTheme="minorHAnsi" w:hAnsiTheme="minorHAnsi"/>
          <w:b w:val="0"/>
          <w:sz w:val="22"/>
          <w:szCs w:val="20"/>
        </w:rPr>
        <w:t xml:space="preserve"> </w:t>
      </w:r>
      <w:r w:rsidRPr="008663BC">
        <w:rPr>
          <w:rFonts w:asciiTheme="minorHAnsi" w:hAnsiTheme="minorHAnsi"/>
          <w:b w:val="0"/>
          <w:sz w:val="22"/>
          <w:szCs w:val="20"/>
        </w:rPr>
        <w:t xml:space="preserve">and its bylaws. The </w:t>
      </w:r>
      <w:r w:rsidR="004B747B">
        <w:rPr>
          <w:rFonts w:asciiTheme="minorHAnsi" w:hAnsiTheme="minorHAnsi"/>
          <w:b w:val="0"/>
          <w:sz w:val="22"/>
          <w:szCs w:val="20"/>
        </w:rPr>
        <w:t>Heritage</w:t>
      </w:r>
      <w:r w:rsidRPr="008663BC">
        <w:rPr>
          <w:rFonts w:asciiTheme="minorHAnsi" w:hAnsiTheme="minorHAnsi"/>
          <w:b w:val="0"/>
          <w:sz w:val="22"/>
          <w:szCs w:val="20"/>
        </w:rPr>
        <w:t xml:space="preserve"> Neighborhood Association is affiliated with the Neighborhood Association of Clark County (NACCC).</w:t>
      </w:r>
    </w:p>
    <w:p w14:paraId="5CE82B4B" w14:textId="7412601A" w:rsidR="00FB1B2D" w:rsidRDefault="00C0774E" w:rsidP="008D390A">
      <w:pPr>
        <w:pStyle w:val="BylawsArticleHeading"/>
        <w:rPr>
          <w:rFonts w:cstheme="minorHAnsi"/>
          <w:szCs w:val="24"/>
        </w:rPr>
      </w:pPr>
      <w:r w:rsidRPr="00C0774E">
        <w:t xml:space="preserve">ARTICLE </w:t>
      </w:r>
      <w:r>
        <w:t>6</w:t>
      </w:r>
      <w:r w:rsidRPr="00C0774E">
        <w:t xml:space="preserve"> </w:t>
      </w:r>
      <w:r>
        <w:t>–</w:t>
      </w:r>
      <w:r w:rsidRPr="00C0774E">
        <w:t xml:space="preserve"> </w:t>
      </w:r>
      <w:r w:rsidR="007E5D6A">
        <w:t>DUES/</w:t>
      </w:r>
      <w:r w:rsidRPr="00FB1B2D">
        <w:rPr>
          <w:rFonts w:cstheme="minorHAnsi"/>
          <w:szCs w:val="24"/>
        </w:rPr>
        <w:t>FUNDING</w:t>
      </w:r>
    </w:p>
    <w:p w14:paraId="14837E55" w14:textId="298D3890" w:rsidR="009C5F66" w:rsidRPr="00610710" w:rsidRDefault="00FB1B2D" w:rsidP="00B54F51">
      <w:pPr>
        <w:pStyle w:val="ByLawHeading"/>
        <w:spacing w:before="120" w:after="0"/>
        <w:ind w:left="1260" w:hanging="1260"/>
        <w:jc w:val="left"/>
        <w:rPr>
          <w:rFonts w:asciiTheme="minorHAnsi" w:hAnsiTheme="minorHAnsi" w:cstheme="minorHAnsi"/>
          <w:b w:val="0"/>
          <w:bCs/>
          <w:sz w:val="22"/>
        </w:rPr>
      </w:pPr>
      <w:r w:rsidRPr="00610710">
        <w:rPr>
          <w:rFonts w:asciiTheme="minorHAnsi" w:hAnsiTheme="minorHAnsi" w:cstheme="minorHAnsi"/>
          <w:b w:val="0"/>
          <w:bCs/>
          <w:sz w:val="22"/>
        </w:rPr>
        <w:t>Section 1.</w:t>
      </w:r>
      <w:r w:rsidR="00B54F51">
        <w:rPr>
          <w:rFonts w:asciiTheme="minorHAnsi" w:hAnsiTheme="minorHAnsi" w:cstheme="minorHAnsi"/>
          <w:b w:val="0"/>
          <w:bCs/>
          <w:sz w:val="22"/>
        </w:rPr>
        <w:tab/>
      </w:r>
      <w:r w:rsidR="00B75645" w:rsidRPr="00610710">
        <w:rPr>
          <w:rFonts w:asciiTheme="minorHAnsi" w:hAnsiTheme="minorHAnsi" w:cstheme="minorHAnsi"/>
          <w:b w:val="0"/>
          <w:bCs/>
          <w:sz w:val="22"/>
        </w:rPr>
        <w:t>No</w:t>
      </w:r>
      <w:r w:rsidR="00C0774E" w:rsidRPr="00610710">
        <w:rPr>
          <w:rFonts w:asciiTheme="minorHAnsi" w:hAnsiTheme="minorHAnsi" w:cstheme="minorHAnsi"/>
          <w:b w:val="0"/>
          <w:bCs/>
          <w:sz w:val="22"/>
        </w:rPr>
        <w:t xml:space="preserve"> dues will be charged to members. Voluntary</w:t>
      </w:r>
      <w:r w:rsidRPr="00610710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C0774E" w:rsidRPr="00610710">
        <w:rPr>
          <w:rFonts w:asciiTheme="minorHAnsi" w:hAnsiTheme="minorHAnsi" w:cstheme="minorHAnsi"/>
          <w:b w:val="0"/>
          <w:bCs/>
          <w:sz w:val="22"/>
        </w:rPr>
        <w:t xml:space="preserve">contributions, contracts, grants, subscriptions, or fund-raising activities may be used by the </w:t>
      </w:r>
      <w:r w:rsidR="00513878" w:rsidRPr="00610710">
        <w:rPr>
          <w:rFonts w:asciiTheme="minorHAnsi" w:hAnsiTheme="minorHAnsi" w:cstheme="minorHAnsi"/>
          <w:b w:val="0"/>
          <w:bCs/>
          <w:sz w:val="22"/>
        </w:rPr>
        <w:t>A</w:t>
      </w:r>
      <w:r w:rsidR="00C0774E" w:rsidRPr="00610710">
        <w:rPr>
          <w:rFonts w:asciiTheme="minorHAnsi" w:hAnsiTheme="minorHAnsi" w:cstheme="minorHAnsi"/>
          <w:b w:val="0"/>
          <w:bCs/>
          <w:sz w:val="22"/>
        </w:rPr>
        <w:t xml:space="preserve">ssociation as needed. </w:t>
      </w:r>
    </w:p>
    <w:p w14:paraId="7B62117E" w14:textId="77777777" w:rsidR="00FB1B2D" w:rsidRPr="00610710" w:rsidRDefault="00FB1B2D" w:rsidP="00FB1B2D">
      <w:pPr>
        <w:pStyle w:val="ByLawHeading"/>
        <w:spacing w:after="0"/>
        <w:jc w:val="left"/>
        <w:rPr>
          <w:rFonts w:asciiTheme="minorHAnsi" w:hAnsiTheme="minorHAnsi" w:cstheme="minorHAnsi"/>
          <w:b w:val="0"/>
          <w:bCs/>
          <w:sz w:val="22"/>
        </w:rPr>
      </w:pPr>
    </w:p>
    <w:p w14:paraId="1A308146" w14:textId="279796CB" w:rsidR="00E60DFE" w:rsidRPr="00610710" w:rsidRDefault="00513878" w:rsidP="00B54F51">
      <w:pPr>
        <w:spacing w:after="240" w:line="240" w:lineRule="auto"/>
        <w:ind w:left="1260" w:hanging="1260"/>
        <w:rPr>
          <w:rFonts w:cs="Arial"/>
        </w:rPr>
      </w:pPr>
      <w:r w:rsidRPr="00610710">
        <w:rPr>
          <w:rFonts w:cs="Arial"/>
        </w:rPr>
        <w:t>Section 2.</w:t>
      </w:r>
      <w:r w:rsidRPr="00610710">
        <w:rPr>
          <w:rFonts w:cs="Arial"/>
        </w:rPr>
        <w:tab/>
      </w:r>
      <w:r w:rsidR="00C0774E" w:rsidRPr="00610710">
        <w:rPr>
          <w:rFonts w:cs="Arial"/>
        </w:rPr>
        <w:t xml:space="preserve">The </w:t>
      </w:r>
      <w:r w:rsidR="006D6B43" w:rsidRPr="00610710">
        <w:rPr>
          <w:rFonts w:cs="Arial"/>
        </w:rPr>
        <w:t xml:space="preserve">HNA </w:t>
      </w:r>
      <w:r w:rsidRPr="00610710">
        <w:rPr>
          <w:rFonts w:cs="Arial"/>
        </w:rPr>
        <w:t xml:space="preserve">Board </w:t>
      </w:r>
      <w:r w:rsidR="007E5D6A" w:rsidRPr="00610710">
        <w:rPr>
          <w:rFonts w:cs="Arial"/>
        </w:rPr>
        <w:t>have the authority to approve expenditure of funds by a majority vote</w:t>
      </w:r>
      <w:r w:rsidR="00B75645" w:rsidRPr="00610710">
        <w:rPr>
          <w:rFonts w:cs="Arial"/>
        </w:rPr>
        <w:t>. An</w:t>
      </w:r>
      <w:r w:rsidR="006D6B43" w:rsidRPr="00610710">
        <w:rPr>
          <w:rFonts w:cs="Arial"/>
          <w:strike/>
        </w:rPr>
        <w:t xml:space="preserve"> </w:t>
      </w:r>
      <w:r w:rsidR="00B75645" w:rsidRPr="00610710">
        <w:rPr>
          <w:rFonts w:cs="Arial"/>
        </w:rPr>
        <w:t>a</w:t>
      </w:r>
      <w:r w:rsidR="007E5D6A" w:rsidRPr="00610710">
        <w:rPr>
          <w:rFonts w:cs="Arial"/>
        </w:rPr>
        <w:t xml:space="preserve">ccounting of all </w:t>
      </w:r>
      <w:r w:rsidR="006D6B43" w:rsidRPr="00610710">
        <w:rPr>
          <w:rFonts w:cs="Arial"/>
        </w:rPr>
        <w:t xml:space="preserve">approved expenditures </w:t>
      </w:r>
      <w:r w:rsidR="007E5D6A" w:rsidRPr="00610710">
        <w:rPr>
          <w:rFonts w:cs="Arial"/>
        </w:rPr>
        <w:t>shall be recorded and reported by the Secretary/Treasurer.</w:t>
      </w:r>
      <w:r w:rsidR="007003DC" w:rsidRPr="00610710">
        <w:rPr>
          <w:rFonts w:cs="Arial"/>
        </w:rPr>
        <w:t xml:space="preserve"> </w:t>
      </w:r>
      <w:r w:rsidRPr="00610710">
        <w:rPr>
          <w:rFonts w:cs="Arial"/>
        </w:rPr>
        <w:t xml:space="preserve"> </w:t>
      </w:r>
      <w:r w:rsidR="00E60DFE" w:rsidRPr="00610710">
        <w:rPr>
          <w:rFonts w:ascii="Calibri" w:eastAsia="Calibri" w:hAnsi="Calibri" w:cs="Calibri"/>
        </w:rPr>
        <w:t xml:space="preserve">Any recurring funds needed to maintain the operation of the </w:t>
      </w:r>
      <w:r w:rsidR="006D6B43" w:rsidRPr="00610710">
        <w:rPr>
          <w:rFonts w:ascii="Calibri" w:eastAsia="Calibri" w:hAnsi="Calibri" w:cs="Calibri"/>
        </w:rPr>
        <w:t>HNA</w:t>
      </w:r>
      <w:r w:rsidR="00E60DFE" w:rsidRPr="00610710">
        <w:rPr>
          <w:rFonts w:ascii="Calibri" w:eastAsia="Calibri" w:hAnsi="Calibri" w:cs="Calibri"/>
          <w:strike/>
        </w:rPr>
        <w:t xml:space="preserve">, </w:t>
      </w:r>
      <w:r w:rsidR="00E60DFE" w:rsidRPr="00610710">
        <w:rPr>
          <w:rFonts w:ascii="Calibri" w:eastAsia="Calibri" w:hAnsi="Calibri" w:cs="Calibri"/>
        </w:rPr>
        <w:t>shall be deemed approved.</w:t>
      </w:r>
    </w:p>
    <w:p w14:paraId="15CBC9A5" w14:textId="40D3E00D" w:rsidR="00E60DFE" w:rsidRPr="00610710" w:rsidRDefault="00513878" w:rsidP="00B54F51">
      <w:pPr>
        <w:spacing w:after="240" w:line="240" w:lineRule="auto"/>
        <w:ind w:left="1260" w:hanging="1260"/>
        <w:rPr>
          <w:rFonts w:cs="Arial"/>
        </w:rPr>
      </w:pPr>
      <w:r w:rsidRPr="00610710">
        <w:rPr>
          <w:rFonts w:ascii="Calibri" w:eastAsia="Calibri" w:hAnsi="Calibri" w:cs="Calibri"/>
        </w:rPr>
        <w:t>Section 3.</w:t>
      </w:r>
      <w:r w:rsidRPr="00610710">
        <w:rPr>
          <w:rFonts w:ascii="Calibri" w:eastAsia="Calibri" w:hAnsi="Calibri" w:cs="Calibri"/>
        </w:rPr>
        <w:tab/>
      </w:r>
      <w:proofErr w:type="gramStart"/>
      <w:r w:rsidR="00E60DFE" w:rsidRPr="00610710">
        <w:rPr>
          <w:rFonts w:ascii="Calibri" w:eastAsia="Calibri" w:hAnsi="Calibri" w:cs="Calibri"/>
        </w:rPr>
        <w:t>In the event that</w:t>
      </w:r>
      <w:proofErr w:type="gramEnd"/>
      <w:r w:rsidR="00E60DFE" w:rsidRPr="00610710">
        <w:rPr>
          <w:rFonts w:ascii="Calibri" w:eastAsia="Calibri" w:hAnsi="Calibri" w:cs="Calibri"/>
        </w:rPr>
        <w:t xml:space="preserve"> the </w:t>
      </w:r>
      <w:r w:rsidR="00EB672E" w:rsidRPr="00610710">
        <w:rPr>
          <w:rFonts w:ascii="Calibri" w:eastAsia="Calibri" w:hAnsi="Calibri" w:cs="Calibri"/>
        </w:rPr>
        <w:t>Heritage Neighborhood Association</w:t>
      </w:r>
      <w:r w:rsidR="00E60DFE" w:rsidRPr="00610710">
        <w:rPr>
          <w:rFonts w:ascii="Calibri" w:eastAsia="Calibri" w:hAnsi="Calibri" w:cs="Calibri"/>
        </w:rPr>
        <w:t xml:space="preserve"> </w:t>
      </w:r>
      <w:r w:rsidR="00EB672E" w:rsidRPr="00610710">
        <w:rPr>
          <w:rFonts w:ascii="Calibri" w:eastAsia="Calibri" w:hAnsi="Calibri" w:cs="Calibri"/>
        </w:rPr>
        <w:t>becomes</w:t>
      </w:r>
      <w:r w:rsidR="00E60DFE" w:rsidRPr="00610710">
        <w:rPr>
          <w:rFonts w:ascii="Calibri" w:eastAsia="Calibri" w:hAnsi="Calibri" w:cs="Calibri"/>
        </w:rPr>
        <w:t xml:space="preserve"> inactive, any remaining funds in the treasury shall be donated to a local non-profit agency to be determined by majority vote of the membership</w:t>
      </w:r>
      <w:r w:rsidR="00A70642" w:rsidRPr="00610710">
        <w:rPr>
          <w:rFonts w:ascii="Calibri" w:eastAsia="Calibri" w:hAnsi="Calibri" w:cs="Calibri"/>
        </w:rPr>
        <w:t xml:space="preserve"> at </w:t>
      </w:r>
      <w:r w:rsidR="003C554B" w:rsidRPr="00610710">
        <w:rPr>
          <w:rFonts w:ascii="Calibri" w:eastAsia="Calibri" w:hAnsi="Calibri" w:cs="Calibri"/>
        </w:rPr>
        <w:t>dissolution meeting</w:t>
      </w:r>
      <w:r w:rsidR="00E60DFE" w:rsidRPr="00610710">
        <w:rPr>
          <w:rFonts w:ascii="Calibri" w:eastAsia="Calibri" w:hAnsi="Calibri" w:cs="Calibri"/>
        </w:rPr>
        <w:t>.</w:t>
      </w:r>
    </w:p>
    <w:p w14:paraId="6C9DA2D2" w14:textId="3C651B93" w:rsidR="007E5D6A" w:rsidRPr="00C0774E" w:rsidRDefault="007E5D6A" w:rsidP="00522328">
      <w:pPr>
        <w:pStyle w:val="BylawsArticleHeading"/>
      </w:pPr>
      <w:r>
        <w:t>ARTICLE 7</w:t>
      </w:r>
      <w:r w:rsidRPr="00C0774E">
        <w:t xml:space="preserve"> </w:t>
      </w:r>
      <w:r w:rsidR="00513878">
        <w:t>–</w:t>
      </w:r>
      <w:r w:rsidRPr="00C0774E">
        <w:t xml:space="preserve"> </w:t>
      </w:r>
      <w:r w:rsidR="00513878" w:rsidRPr="003C554B">
        <w:t>ASSOCIATION</w:t>
      </w:r>
      <w:r w:rsidR="00513878">
        <w:t xml:space="preserve"> </w:t>
      </w:r>
      <w:r w:rsidRPr="00C0774E">
        <w:t>MEETINGS</w:t>
      </w:r>
    </w:p>
    <w:p w14:paraId="767C49DF" w14:textId="2FE498EC" w:rsidR="007E5D6A" w:rsidRPr="0038140D" w:rsidRDefault="007E5D6A" w:rsidP="00B54F51">
      <w:pPr>
        <w:spacing w:after="120" w:line="240" w:lineRule="auto"/>
        <w:ind w:left="1260" w:hanging="1260"/>
        <w:rPr>
          <w:rFonts w:cs="Arial"/>
          <w:b/>
          <w:bCs/>
        </w:rPr>
      </w:pPr>
      <w:r>
        <w:rPr>
          <w:rFonts w:cs="Arial"/>
        </w:rPr>
        <w:t>Section 1.</w:t>
      </w:r>
      <w:r>
        <w:rPr>
          <w:rFonts w:cs="Arial"/>
        </w:rPr>
        <w:tab/>
        <w:t>Association meetings shall be scheduled by the</w:t>
      </w:r>
      <w:r w:rsidR="00F87177">
        <w:rPr>
          <w:rFonts w:cs="Arial"/>
        </w:rPr>
        <w:t xml:space="preserve"> </w:t>
      </w:r>
      <w:r w:rsidR="00F87177" w:rsidRPr="0038140D">
        <w:rPr>
          <w:rFonts w:cs="Arial"/>
        </w:rPr>
        <w:t>HNA</w:t>
      </w:r>
      <w:r w:rsidRPr="0038140D">
        <w:rPr>
          <w:rFonts w:cs="Arial"/>
        </w:rPr>
        <w:t xml:space="preserve"> </w:t>
      </w:r>
      <w:r w:rsidR="00E85DD7" w:rsidRPr="0038140D">
        <w:rPr>
          <w:rFonts w:cs="Arial"/>
        </w:rPr>
        <w:t>Board</w:t>
      </w:r>
      <w:r w:rsidRPr="0038140D">
        <w:rPr>
          <w:rFonts w:cs="Arial"/>
          <w:color w:val="FF0000"/>
        </w:rPr>
        <w:t xml:space="preserve"> </w:t>
      </w:r>
      <w:r w:rsidR="00EB672E" w:rsidRPr="0038140D">
        <w:rPr>
          <w:rFonts w:cs="Arial"/>
        </w:rPr>
        <w:t xml:space="preserve">and </w:t>
      </w:r>
      <w:r w:rsidRPr="0038140D">
        <w:rPr>
          <w:rFonts w:cs="Arial"/>
        </w:rPr>
        <w:t xml:space="preserve">at least </w:t>
      </w:r>
      <w:r w:rsidR="00EB672E" w:rsidRPr="0038140D">
        <w:rPr>
          <w:rFonts w:cs="Arial"/>
        </w:rPr>
        <w:t xml:space="preserve">one meeting shall be held </w:t>
      </w:r>
      <w:r w:rsidRPr="0038140D">
        <w:rPr>
          <w:rFonts w:cs="Arial"/>
        </w:rPr>
        <w:t xml:space="preserve">per year. </w:t>
      </w:r>
      <w:r w:rsidR="005109DD" w:rsidRPr="0038140D">
        <w:rPr>
          <w:rFonts w:cs="Arial"/>
        </w:rPr>
        <w:t>All General meetings with be held in a telecommunications</w:t>
      </w:r>
      <w:r w:rsidR="00A6284C" w:rsidRPr="0038140D">
        <w:rPr>
          <w:rFonts w:cs="Arial"/>
        </w:rPr>
        <w:t xml:space="preserve"> forum</w:t>
      </w:r>
      <w:r w:rsidR="005109DD" w:rsidRPr="0038140D">
        <w:rPr>
          <w:rFonts w:cs="Arial"/>
        </w:rPr>
        <w:t xml:space="preserve">, virtual or online. </w:t>
      </w:r>
      <w:r w:rsidR="009B12BB">
        <w:rPr>
          <w:rFonts w:cs="Arial"/>
        </w:rPr>
        <w:t>Events</w:t>
      </w:r>
      <w:r w:rsidR="003150FF">
        <w:rPr>
          <w:rFonts w:cs="Arial"/>
        </w:rPr>
        <w:t xml:space="preserve"> may be held in person at parks or County </w:t>
      </w:r>
      <w:proofErr w:type="gramStart"/>
      <w:r w:rsidR="008121DE">
        <w:rPr>
          <w:rFonts w:cs="Arial"/>
        </w:rPr>
        <w:t>facilities</w:t>
      </w:r>
      <w:proofErr w:type="gramEnd"/>
      <w:r w:rsidR="003150FF">
        <w:rPr>
          <w:rFonts w:cs="Arial"/>
        </w:rPr>
        <w:t xml:space="preserve"> but </w:t>
      </w:r>
      <w:r w:rsidR="00F7340D">
        <w:rPr>
          <w:rFonts w:cs="Arial"/>
        </w:rPr>
        <w:t xml:space="preserve">Association meetings and </w:t>
      </w:r>
      <w:r w:rsidR="008121DE">
        <w:rPr>
          <w:rFonts w:cs="Arial"/>
        </w:rPr>
        <w:t>elections</w:t>
      </w:r>
      <w:r w:rsidR="00F7340D">
        <w:rPr>
          <w:rFonts w:cs="Arial"/>
        </w:rPr>
        <w:t xml:space="preserve"> will be virtual only</w:t>
      </w:r>
      <w:r w:rsidR="008121DE">
        <w:rPr>
          <w:rFonts w:cs="Arial"/>
        </w:rPr>
        <w:t>.</w:t>
      </w:r>
    </w:p>
    <w:p w14:paraId="192AEC52" w14:textId="49013D80" w:rsidR="007E5D6A" w:rsidRDefault="007E5D6A" w:rsidP="00B54F51">
      <w:pPr>
        <w:spacing w:after="120" w:line="240" w:lineRule="auto"/>
        <w:ind w:left="1260" w:hanging="1260"/>
        <w:rPr>
          <w:rFonts w:cs="Arial"/>
        </w:rPr>
      </w:pPr>
      <w:r w:rsidRPr="0038140D">
        <w:rPr>
          <w:rFonts w:cs="Arial"/>
        </w:rPr>
        <w:t>Section 2.</w:t>
      </w:r>
      <w:r w:rsidRPr="0038140D">
        <w:rPr>
          <w:rFonts w:cs="Arial"/>
        </w:rPr>
        <w:tab/>
        <w:t xml:space="preserve">Special </w:t>
      </w:r>
      <w:r w:rsidR="00905DC3" w:rsidRPr="0038140D">
        <w:rPr>
          <w:rFonts w:cs="Arial"/>
        </w:rPr>
        <w:t>A</w:t>
      </w:r>
      <w:r w:rsidRPr="0038140D">
        <w:rPr>
          <w:rFonts w:cs="Arial"/>
        </w:rPr>
        <w:t xml:space="preserve">ssociation meetings shall be called by the </w:t>
      </w:r>
      <w:r w:rsidR="00F87177" w:rsidRPr="0038140D">
        <w:rPr>
          <w:rFonts w:cs="Arial"/>
        </w:rPr>
        <w:t xml:space="preserve">HNA </w:t>
      </w:r>
      <w:r w:rsidR="00E85DD7" w:rsidRPr="0038140D">
        <w:rPr>
          <w:rFonts w:cs="Arial"/>
        </w:rPr>
        <w:t>Board</w:t>
      </w:r>
      <w:r w:rsidRPr="0038140D">
        <w:rPr>
          <w:rFonts w:cs="Arial"/>
          <w:color w:val="FF0000"/>
        </w:rPr>
        <w:t xml:space="preserve"> </w:t>
      </w:r>
      <w:r w:rsidRPr="0038140D">
        <w:rPr>
          <w:rFonts w:cs="Arial"/>
        </w:rPr>
        <w:t>as</w:t>
      </w:r>
      <w:r>
        <w:rPr>
          <w:rFonts w:cs="Arial"/>
        </w:rPr>
        <w:t xml:space="preserve"> deemed necessary</w:t>
      </w:r>
      <w:r w:rsidR="00C6207B">
        <w:rPr>
          <w:rFonts w:cs="Arial"/>
        </w:rPr>
        <w:t xml:space="preserve"> and members will be notified</w:t>
      </w:r>
      <w:r w:rsidR="00A6284C">
        <w:rPr>
          <w:rFonts w:cs="Arial"/>
        </w:rPr>
        <w:t xml:space="preserve"> by email, </w:t>
      </w:r>
      <w:r w:rsidR="0038140D">
        <w:rPr>
          <w:rFonts w:cs="Arial"/>
        </w:rPr>
        <w:t>social media posting or on Heritage NA page on the Clark County website</w:t>
      </w:r>
      <w:r>
        <w:rPr>
          <w:rFonts w:cs="Arial"/>
        </w:rPr>
        <w:t>.</w:t>
      </w:r>
    </w:p>
    <w:p w14:paraId="039B3F65" w14:textId="2F928FF8" w:rsidR="00B87EB8" w:rsidRPr="00B87EB8" w:rsidRDefault="00B87EB8" w:rsidP="00B54F51">
      <w:pPr>
        <w:spacing w:after="120" w:line="240" w:lineRule="auto"/>
        <w:ind w:left="1260" w:hanging="1260"/>
        <w:rPr>
          <w:rFonts w:cs="Arial"/>
        </w:rPr>
      </w:pPr>
      <w:r>
        <w:rPr>
          <w:rFonts w:cs="Arial"/>
        </w:rPr>
        <w:t>Section 3.</w:t>
      </w:r>
      <w:r w:rsidRPr="00B87EB8">
        <w:t xml:space="preserve"> </w:t>
      </w:r>
      <w:r>
        <w:tab/>
      </w:r>
      <w:r w:rsidRPr="00B87EB8">
        <w:rPr>
          <w:rFonts w:cs="Arial"/>
        </w:rPr>
        <w:t xml:space="preserve">The </w:t>
      </w:r>
      <w:r>
        <w:rPr>
          <w:rFonts w:cs="Arial"/>
        </w:rPr>
        <w:t>HNA Board</w:t>
      </w:r>
      <w:r w:rsidRPr="00B87EB8">
        <w:rPr>
          <w:rFonts w:cs="Arial"/>
        </w:rPr>
        <w:t xml:space="preserve"> may authorize a general or special meeting of the Association to be conducted </w:t>
      </w:r>
      <w:proofErr w:type="gramStart"/>
      <w:r w:rsidRPr="00B87EB8">
        <w:rPr>
          <w:rFonts w:cs="Arial"/>
        </w:rPr>
        <w:t>through the use of</w:t>
      </w:r>
      <w:proofErr w:type="gramEnd"/>
      <w:r w:rsidRPr="00B87EB8">
        <w:rPr>
          <w:rFonts w:cs="Arial"/>
        </w:rPr>
        <w:t xml:space="preserve"> communication technology by which all members participating may simultaneously hear each other and participate in discussion and voting during the meeting.</w:t>
      </w:r>
    </w:p>
    <w:p w14:paraId="31A2209D" w14:textId="58A44BF3" w:rsidR="007E5D6A" w:rsidRDefault="007E5D6A" w:rsidP="00B54F51">
      <w:pPr>
        <w:spacing w:after="120" w:line="240" w:lineRule="auto"/>
        <w:ind w:left="1260" w:hanging="1260"/>
        <w:rPr>
          <w:rFonts w:cs="Arial"/>
        </w:rPr>
      </w:pPr>
      <w:r>
        <w:rPr>
          <w:rFonts w:cs="Arial"/>
        </w:rPr>
        <w:t xml:space="preserve">Section </w:t>
      </w:r>
      <w:r w:rsidRPr="00B66BD7">
        <w:rPr>
          <w:rFonts w:cs="Arial"/>
          <w:strike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Motions made and seconded </w:t>
      </w:r>
      <w:r w:rsidRPr="00345F50">
        <w:rPr>
          <w:rFonts w:cs="Arial"/>
        </w:rPr>
        <w:t xml:space="preserve">at </w:t>
      </w:r>
      <w:r w:rsidR="00905DC3" w:rsidRPr="00345F50">
        <w:rPr>
          <w:rFonts w:cs="Arial"/>
        </w:rPr>
        <w:t>A</w:t>
      </w:r>
      <w:r w:rsidRPr="00345F50">
        <w:rPr>
          <w:rFonts w:cs="Arial"/>
        </w:rPr>
        <w:t>ssociation</w:t>
      </w:r>
      <w:r>
        <w:rPr>
          <w:rFonts w:cs="Arial"/>
        </w:rPr>
        <w:t xml:space="preserve"> meetings shall be voted on by members present.</w:t>
      </w:r>
      <w:r w:rsidR="00513878">
        <w:rPr>
          <w:rFonts w:cs="Arial"/>
        </w:rPr>
        <w:t xml:space="preserve"> </w:t>
      </w:r>
      <w:r>
        <w:rPr>
          <w:rFonts w:cs="Arial"/>
        </w:rPr>
        <w:t xml:space="preserve"> Voting shall be done by a show of hands </w:t>
      </w:r>
      <w:r w:rsidR="00905DC3">
        <w:rPr>
          <w:rFonts w:cs="Arial"/>
        </w:rPr>
        <w:t xml:space="preserve">or by voice </w:t>
      </w:r>
      <w:r>
        <w:rPr>
          <w:rFonts w:cs="Arial"/>
        </w:rPr>
        <w:t>and approval shall be by a majority vote.</w:t>
      </w:r>
    </w:p>
    <w:p w14:paraId="33CA0406" w14:textId="7F61E16F" w:rsidR="007E5D6A" w:rsidRDefault="007E5D6A" w:rsidP="00B54F51">
      <w:pPr>
        <w:spacing w:after="240" w:line="240" w:lineRule="auto"/>
        <w:ind w:left="1260" w:hanging="1260"/>
        <w:rPr>
          <w:rFonts w:cs="Arial"/>
        </w:rPr>
      </w:pPr>
      <w:r>
        <w:rPr>
          <w:rFonts w:cs="Arial"/>
        </w:rPr>
        <w:t xml:space="preserve">Section </w:t>
      </w:r>
      <w:r w:rsidRPr="00B54F51">
        <w:rPr>
          <w:rFonts w:cs="Arial"/>
        </w:rPr>
        <w:t>5</w:t>
      </w:r>
      <w:r>
        <w:rPr>
          <w:rFonts w:cs="Arial"/>
        </w:rPr>
        <w:t>.</w:t>
      </w:r>
      <w:r>
        <w:rPr>
          <w:rFonts w:cs="Arial"/>
        </w:rPr>
        <w:tab/>
        <w:t xml:space="preserve">The Quorum for an </w:t>
      </w:r>
      <w:r w:rsidR="00905DC3" w:rsidRPr="00345F50">
        <w:rPr>
          <w:rFonts w:cs="Arial"/>
        </w:rPr>
        <w:t>A</w:t>
      </w:r>
      <w:r>
        <w:rPr>
          <w:rFonts w:cs="Arial"/>
        </w:rPr>
        <w:t>ssociation meeting shall be those members present, so long as notice has been duly given.</w:t>
      </w:r>
    </w:p>
    <w:p w14:paraId="6CA1D835" w14:textId="0BFB8A87" w:rsidR="009C33AC" w:rsidRPr="00C0774E" w:rsidRDefault="009C33AC" w:rsidP="00B54F51">
      <w:pPr>
        <w:spacing w:after="240" w:line="240" w:lineRule="auto"/>
        <w:ind w:left="1260" w:hanging="1170"/>
        <w:rPr>
          <w:rFonts w:cs="Arial"/>
        </w:rPr>
      </w:pPr>
      <w:r>
        <w:rPr>
          <w:rFonts w:cs="Arial"/>
        </w:rPr>
        <w:t>Section 6</w:t>
      </w:r>
      <w:r w:rsidR="00B54F51">
        <w:rPr>
          <w:rFonts w:cs="Arial"/>
        </w:rPr>
        <w:tab/>
      </w:r>
      <w:r>
        <w:rPr>
          <w:rFonts w:cs="Arial"/>
        </w:rPr>
        <w:t xml:space="preserve">HNA can hold forums for local government employees and/or </w:t>
      </w:r>
      <w:r w:rsidR="00FD2E68">
        <w:rPr>
          <w:rFonts w:cs="Arial"/>
        </w:rPr>
        <w:t>candidates</w:t>
      </w:r>
      <w:r>
        <w:rPr>
          <w:rFonts w:cs="Arial"/>
        </w:rPr>
        <w:t xml:space="preserve"> but </w:t>
      </w:r>
      <w:proofErr w:type="spellStart"/>
      <w:r w:rsidR="00FD2E68">
        <w:rPr>
          <w:rFonts w:cs="Arial"/>
        </w:rPr>
        <w:t>can not</w:t>
      </w:r>
      <w:proofErr w:type="spellEnd"/>
      <w:r w:rsidR="00FD2E68">
        <w:rPr>
          <w:rFonts w:cs="Arial"/>
        </w:rPr>
        <w:t xml:space="preserve"> endorse any political candidate or party. </w:t>
      </w:r>
    </w:p>
    <w:p w14:paraId="68091D9D" w14:textId="77777777" w:rsidR="00997625" w:rsidRPr="00C0774E" w:rsidRDefault="007E5D6A" w:rsidP="00522328">
      <w:pPr>
        <w:pStyle w:val="BylawsArticleHeading"/>
      </w:pPr>
      <w:r>
        <w:t>ARTICLE 8</w:t>
      </w:r>
      <w:r w:rsidR="00453DC9" w:rsidRPr="00C0774E">
        <w:t xml:space="preserve"> </w:t>
      </w:r>
      <w:r>
        <w:t>–</w:t>
      </w:r>
      <w:r w:rsidR="00453DC9" w:rsidRPr="00C0774E">
        <w:t xml:space="preserve"> </w:t>
      </w:r>
      <w:r w:rsidR="00997625" w:rsidRPr="00C0774E">
        <w:t>OFFICERS</w:t>
      </w:r>
      <w:r w:rsidR="00A10F60">
        <w:t>: BOARD</w:t>
      </w:r>
    </w:p>
    <w:p w14:paraId="403F269E" w14:textId="4BDA2FEC" w:rsidR="00B87EB8" w:rsidRDefault="00B87EB8" w:rsidP="00B54F51">
      <w:pPr>
        <w:spacing w:after="120" w:line="240" w:lineRule="auto"/>
        <w:ind w:left="1260" w:hanging="1166"/>
        <w:rPr>
          <w:rFonts w:cs="Arial"/>
        </w:rPr>
      </w:pPr>
      <w:r w:rsidRPr="00345F50">
        <w:rPr>
          <w:rFonts w:cs="Arial"/>
        </w:rPr>
        <w:t>Section 1.</w:t>
      </w:r>
      <w:r w:rsidRPr="00345F50">
        <w:rPr>
          <w:rFonts w:cs="Arial"/>
        </w:rPr>
        <w:tab/>
        <w:t>The Heritage Neighborhood Association Board shall be known in these bylaws as the Board.</w:t>
      </w:r>
    </w:p>
    <w:p w14:paraId="23DA2822" w14:textId="0EFBE410" w:rsidR="00B66BD7" w:rsidRDefault="00C6207B" w:rsidP="00B54F51">
      <w:pPr>
        <w:spacing w:after="120" w:line="240" w:lineRule="auto"/>
        <w:ind w:left="1260" w:hanging="1260"/>
        <w:rPr>
          <w:rFonts w:cs="Arial"/>
        </w:rPr>
      </w:pPr>
      <w:r>
        <w:rPr>
          <w:rFonts w:cs="Arial"/>
        </w:rPr>
        <w:t xml:space="preserve">Section </w:t>
      </w:r>
      <w:r w:rsidR="00B87EB8">
        <w:rPr>
          <w:rFonts w:cs="Arial"/>
        </w:rPr>
        <w:t>2</w:t>
      </w:r>
      <w:r>
        <w:rPr>
          <w:rFonts w:cs="Arial"/>
        </w:rPr>
        <w:t>.</w:t>
      </w:r>
      <w:r>
        <w:rPr>
          <w:rFonts w:cs="Arial"/>
        </w:rPr>
        <w:tab/>
      </w:r>
      <w:r w:rsidR="00744C17" w:rsidRPr="00744C17">
        <w:rPr>
          <w:rFonts w:cs="Arial"/>
        </w:rPr>
        <w:t xml:space="preserve">The </w:t>
      </w:r>
      <w:r w:rsidR="00B66BD7" w:rsidRPr="00345F50">
        <w:rPr>
          <w:rFonts w:cs="Arial"/>
        </w:rPr>
        <w:t xml:space="preserve">HNA </w:t>
      </w:r>
      <w:r w:rsidR="00744C17" w:rsidRPr="00345F50">
        <w:rPr>
          <w:rFonts w:cs="Arial"/>
        </w:rPr>
        <w:t xml:space="preserve">Board shall consist of </w:t>
      </w:r>
      <w:r w:rsidR="00B75645">
        <w:rPr>
          <w:rFonts w:cs="Arial"/>
        </w:rPr>
        <w:t>up to seven (7) members: Four</w:t>
      </w:r>
      <w:r w:rsidR="00B66BD7" w:rsidRPr="00345F50">
        <w:rPr>
          <w:rFonts w:cs="Arial"/>
        </w:rPr>
        <w:t xml:space="preserve"> </w:t>
      </w:r>
      <w:r w:rsidR="00744C17" w:rsidRPr="00345F50">
        <w:rPr>
          <w:rFonts w:cs="Arial"/>
        </w:rPr>
        <w:t>officers: P</w:t>
      </w:r>
      <w:r w:rsidR="00997625" w:rsidRPr="00345F50">
        <w:rPr>
          <w:rFonts w:cs="Arial"/>
        </w:rPr>
        <w:t xml:space="preserve">resident, </w:t>
      </w:r>
      <w:r w:rsidR="00744C17" w:rsidRPr="00345F50">
        <w:rPr>
          <w:rFonts w:cs="Arial"/>
        </w:rPr>
        <w:t>Vice</w:t>
      </w:r>
      <w:r w:rsidR="00B66BD7" w:rsidRPr="00345F50">
        <w:rPr>
          <w:rFonts w:cs="Arial"/>
        </w:rPr>
        <w:t>-</w:t>
      </w:r>
      <w:r w:rsidR="00744C17" w:rsidRPr="00345F50">
        <w:rPr>
          <w:rFonts w:cs="Arial"/>
        </w:rPr>
        <w:t>P</w:t>
      </w:r>
      <w:r w:rsidR="00997625" w:rsidRPr="00345F50">
        <w:rPr>
          <w:rFonts w:cs="Arial"/>
        </w:rPr>
        <w:t>resident</w:t>
      </w:r>
      <w:r w:rsidR="00B66BD7" w:rsidRPr="00345F50">
        <w:rPr>
          <w:rFonts w:cs="Arial"/>
        </w:rPr>
        <w:t>,</w:t>
      </w:r>
      <w:r w:rsidR="00997625" w:rsidRPr="00345F50">
        <w:rPr>
          <w:rFonts w:cs="Arial"/>
        </w:rPr>
        <w:t xml:space="preserve"> </w:t>
      </w:r>
      <w:r w:rsidR="00744C17" w:rsidRPr="00345F50">
        <w:rPr>
          <w:rFonts w:cs="Arial"/>
        </w:rPr>
        <w:t>Secretary</w:t>
      </w:r>
      <w:r w:rsidR="00B66BD7" w:rsidRPr="00345F50">
        <w:rPr>
          <w:rFonts w:cs="Arial"/>
        </w:rPr>
        <w:t xml:space="preserve">, </w:t>
      </w:r>
      <w:r w:rsidR="00B75645">
        <w:rPr>
          <w:rFonts w:cs="Arial"/>
        </w:rPr>
        <w:t xml:space="preserve">and </w:t>
      </w:r>
      <w:r w:rsidR="00744C17" w:rsidRPr="00345F50">
        <w:rPr>
          <w:rFonts w:cs="Arial"/>
        </w:rPr>
        <w:t>Treasurer</w:t>
      </w:r>
      <w:r w:rsidR="00B75645">
        <w:rPr>
          <w:rFonts w:cs="Arial"/>
        </w:rPr>
        <w:t>, and up to three (3) Members-at-Large</w:t>
      </w:r>
      <w:r w:rsidR="00744C17" w:rsidRPr="00345F50">
        <w:rPr>
          <w:rFonts w:cs="Arial"/>
        </w:rPr>
        <w:t>.</w:t>
      </w:r>
      <w:r w:rsidR="005109DD" w:rsidRPr="00345F50">
        <w:rPr>
          <w:rFonts w:cs="Arial"/>
        </w:rPr>
        <w:t xml:space="preserve"> </w:t>
      </w:r>
      <w:r w:rsidR="00B75645">
        <w:rPr>
          <w:rFonts w:cs="Arial"/>
        </w:rPr>
        <w:br/>
      </w:r>
      <w:r w:rsidR="005109DD" w:rsidRPr="00345F50">
        <w:rPr>
          <w:rFonts w:cs="Arial"/>
        </w:rPr>
        <w:t xml:space="preserve">The HNA Board can function as a </w:t>
      </w:r>
      <w:r w:rsidR="00345F50" w:rsidRPr="00345F50">
        <w:rPr>
          <w:rFonts w:cs="Arial"/>
        </w:rPr>
        <w:t>two</w:t>
      </w:r>
      <w:r w:rsidR="00345F50">
        <w:rPr>
          <w:rFonts w:cs="Arial"/>
        </w:rPr>
        <w:t>-member</w:t>
      </w:r>
      <w:r w:rsidR="005109DD">
        <w:rPr>
          <w:rFonts w:cs="Arial"/>
        </w:rPr>
        <w:t xml:space="preserve"> board until</w:t>
      </w:r>
      <w:r w:rsidR="00F007FF">
        <w:rPr>
          <w:rFonts w:cs="Arial"/>
        </w:rPr>
        <w:t xml:space="preserve"> vacant positions are filled.</w:t>
      </w:r>
      <w:r w:rsidR="005109DD">
        <w:rPr>
          <w:rFonts w:cs="Arial"/>
        </w:rPr>
        <w:t xml:space="preserve"> </w:t>
      </w:r>
    </w:p>
    <w:p w14:paraId="50FC7B12" w14:textId="1638B67C" w:rsidR="00C6207B" w:rsidRDefault="00C6207B" w:rsidP="00B54F51">
      <w:pPr>
        <w:spacing w:after="120" w:line="240" w:lineRule="auto"/>
        <w:ind w:left="1260" w:hanging="1260"/>
        <w:rPr>
          <w:rFonts w:cs="Arial"/>
        </w:rPr>
      </w:pPr>
      <w:r>
        <w:rPr>
          <w:rFonts w:cs="Arial"/>
        </w:rPr>
        <w:t xml:space="preserve">Section </w:t>
      </w:r>
      <w:r w:rsidR="00B87EB8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</w:r>
      <w:r w:rsidR="00345F50">
        <w:rPr>
          <w:rFonts w:cs="Arial"/>
        </w:rPr>
        <w:t xml:space="preserve">A </w:t>
      </w:r>
      <w:r w:rsidR="00AC3CAF" w:rsidRPr="00345F50">
        <w:rPr>
          <w:rFonts w:cs="Arial"/>
        </w:rPr>
        <w:t xml:space="preserve">Board member </w:t>
      </w:r>
      <w:r w:rsidR="00997625" w:rsidRPr="00345F50">
        <w:rPr>
          <w:rFonts w:cs="Arial"/>
        </w:rPr>
        <w:t>sh</w:t>
      </w:r>
      <w:r w:rsidR="00997625" w:rsidRPr="00C0774E">
        <w:rPr>
          <w:rFonts w:cs="Arial"/>
        </w:rPr>
        <w:t>all preside over all meetings, planning sessions and activities of the neighborhood association.</w:t>
      </w:r>
      <w:r w:rsidR="00EF4354" w:rsidRPr="00C0774E">
        <w:rPr>
          <w:rFonts w:cs="Arial"/>
        </w:rPr>
        <w:t xml:space="preserve"> </w:t>
      </w:r>
    </w:p>
    <w:p w14:paraId="26A3EC4F" w14:textId="403906F4" w:rsidR="00A90EEF" w:rsidRDefault="00C6207B" w:rsidP="00522328">
      <w:pPr>
        <w:spacing w:after="120" w:line="240" w:lineRule="auto"/>
        <w:ind w:left="1267" w:hanging="1267"/>
        <w:rPr>
          <w:rFonts w:cs="Arial"/>
        </w:rPr>
      </w:pPr>
      <w:r w:rsidRPr="00FD5369">
        <w:rPr>
          <w:rFonts w:cs="Arial"/>
        </w:rPr>
        <w:t>Section 4.</w:t>
      </w:r>
      <w:r w:rsidR="00B54F51">
        <w:rPr>
          <w:rFonts w:cs="Arial"/>
        </w:rPr>
        <w:tab/>
      </w:r>
      <w:r w:rsidR="003A4525" w:rsidRPr="00FD5369">
        <w:rPr>
          <w:rFonts w:cs="Arial"/>
        </w:rPr>
        <w:t xml:space="preserve">Members of the Board will </w:t>
      </w:r>
      <w:r w:rsidR="005109DD">
        <w:rPr>
          <w:rFonts w:cs="Arial"/>
        </w:rPr>
        <w:t>appoint</w:t>
      </w:r>
      <w:r w:rsidR="003A4525" w:rsidRPr="00FD5369">
        <w:rPr>
          <w:rFonts w:cs="Arial"/>
        </w:rPr>
        <w:t xml:space="preserve"> the committee chairpersons</w:t>
      </w:r>
      <w:r w:rsidR="005109DD">
        <w:rPr>
          <w:rFonts w:cs="Arial"/>
        </w:rPr>
        <w:t xml:space="preserve"> as needed</w:t>
      </w:r>
      <w:r w:rsidR="00345F50">
        <w:rPr>
          <w:rFonts w:cs="Arial"/>
        </w:rPr>
        <w:t xml:space="preserve"> by majority approval</w:t>
      </w:r>
      <w:r w:rsidR="00E6097A">
        <w:rPr>
          <w:rFonts w:cs="Arial"/>
        </w:rPr>
        <w:t xml:space="preserve"> vote of the current board</w:t>
      </w:r>
      <w:r w:rsidR="003A4525" w:rsidRPr="00FD5369">
        <w:rPr>
          <w:rFonts w:cs="Arial"/>
        </w:rPr>
        <w:t>.</w:t>
      </w:r>
    </w:p>
    <w:p w14:paraId="152238B3" w14:textId="7204DA71" w:rsidR="00FD2E68" w:rsidRDefault="00FD2E68" w:rsidP="00FD2E68">
      <w:pPr>
        <w:pStyle w:val="ListParagraph"/>
        <w:numPr>
          <w:ilvl w:val="0"/>
          <w:numId w:val="5"/>
        </w:numPr>
        <w:spacing w:after="240" w:line="240" w:lineRule="auto"/>
        <w:rPr>
          <w:rFonts w:cs="Arial"/>
        </w:rPr>
      </w:pPr>
      <w:r>
        <w:rPr>
          <w:rFonts w:cs="Arial"/>
        </w:rPr>
        <w:t>Committee chairpersons/members are not board members.</w:t>
      </w:r>
    </w:p>
    <w:p w14:paraId="26CFD0C2" w14:textId="225C3761" w:rsidR="00FD2E68" w:rsidRPr="00FD2E68" w:rsidRDefault="00FD2E68" w:rsidP="00FD2E68">
      <w:pPr>
        <w:pStyle w:val="ListParagraph"/>
        <w:numPr>
          <w:ilvl w:val="0"/>
          <w:numId w:val="5"/>
        </w:numPr>
        <w:spacing w:after="240" w:line="240" w:lineRule="auto"/>
        <w:rPr>
          <w:rFonts w:cs="Arial"/>
        </w:rPr>
      </w:pPr>
      <w:r>
        <w:rPr>
          <w:rFonts w:cs="Arial"/>
        </w:rPr>
        <w:t>Committee Chairpersons shall report to the HNA Board in a timely matter.</w:t>
      </w:r>
    </w:p>
    <w:p w14:paraId="6D04ED3C" w14:textId="77777777" w:rsidR="008D390A" w:rsidRDefault="008D390A">
      <w:pPr>
        <w:rPr>
          <w:rFonts w:cs="Arial"/>
        </w:rPr>
      </w:pPr>
      <w:r>
        <w:rPr>
          <w:rFonts w:cs="Arial"/>
        </w:rPr>
        <w:br w:type="page"/>
      </w:r>
    </w:p>
    <w:p w14:paraId="7EA02871" w14:textId="6E105F15" w:rsidR="00C6207B" w:rsidRDefault="00C6207B" w:rsidP="00B54F51">
      <w:pPr>
        <w:tabs>
          <w:tab w:val="left" w:pos="1260"/>
        </w:tabs>
        <w:spacing w:after="120" w:line="240" w:lineRule="auto"/>
        <w:rPr>
          <w:rFonts w:cs="Arial"/>
        </w:rPr>
      </w:pPr>
      <w:r>
        <w:rPr>
          <w:rFonts w:cs="Arial"/>
        </w:rPr>
        <w:lastRenderedPageBreak/>
        <w:t>Section 5.</w:t>
      </w:r>
      <w:r w:rsidR="00B54F51">
        <w:rPr>
          <w:rFonts w:cs="Arial"/>
        </w:rPr>
        <w:tab/>
      </w:r>
      <w:r w:rsidR="00744C17">
        <w:rPr>
          <w:rFonts w:cs="Arial"/>
        </w:rPr>
        <w:t>Eligibility</w:t>
      </w:r>
      <w:r>
        <w:rPr>
          <w:rFonts w:cs="Arial"/>
        </w:rPr>
        <w:t xml:space="preserve"> and Standards of Conduct:</w:t>
      </w:r>
    </w:p>
    <w:p w14:paraId="613C6082" w14:textId="013F4080" w:rsidR="00C6207B" w:rsidRDefault="00744C17" w:rsidP="00B54F51">
      <w:pPr>
        <w:spacing w:after="120" w:line="240" w:lineRule="auto"/>
        <w:ind w:left="1260"/>
        <w:rPr>
          <w:rFonts w:cs="Arial"/>
        </w:rPr>
      </w:pPr>
      <w:r>
        <w:rPr>
          <w:rFonts w:cs="Arial"/>
        </w:rPr>
        <w:t xml:space="preserve">1) </w:t>
      </w:r>
      <w:r w:rsidR="003A4525" w:rsidRPr="00C0774E">
        <w:rPr>
          <w:rFonts w:cs="Arial"/>
        </w:rPr>
        <w:t xml:space="preserve">All officers must reside within the boundaries of the </w:t>
      </w:r>
      <w:r w:rsidR="008235FE" w:rsidRPr="00E6097A">
        <w:rPr>
          <w:rFonts w:cs="Arial"/>
        </w:rPr>
        <w:t xml:space="preserve">Heritage </w:t>
      </w:r>
      <w:r w:rsidR="00E6097A">
        <w:rPr>
          <w:rFonts w:cs="Arial"/>
        </w:rPr>
        <w:t>N</w:t>
      </w:r>
      <w:r w:rsidR="003A4525" w:rsidRPr="00E6097A">
        <w:rPr>
          <w:rFonts w:cs="Arial"/>
        </w:rPr>
        <w:t>eigh</w:t>
      </w:r>
      <w:r w:rsidR="003A4525" w:rsidRPr="00C0774E">
        <w:rPr>
          <w:rFonts w:cs="Arial"/>
        </w:rPr>
        <w:t>borhood</w:t>
      </w:r>
      <w:r w:rsidR="00C6207B">
        <w:rPr>
          <w:rFonts w:cs="Arial"/>
        </w:rPr>
        <w:t xml:space="preserve"> as defined in Article 3</w:t>
      </w:r>
      <w:r w:rsidR="008235FE">
        <w:rPr>
          <w:rFonts w:cs="Arial"/>
        </w:rPr>
        <w:t>.</w:t>
      </w:r>
    </w:p>
    <w:p w14:paraId="644F4AA5" w14:textId="729A2858" w:rsidR="003A4525" w:rsidRDefault="00744C17" w:rsidP="00B54F51">
      <w:pPr>
        <w:spacing w:after="120" w:line="240" w:lineRule="auto"/>
        <w:ind w:left="1260"/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2) </w:t>
      </w:r>
      <w:r w:rsidR="003A4525" w:rsidRPr="003A4525">
        <w:rPr>
          <w:rFonts w:ascii="Calibri" w:hAnsi="Calibri" w:cs="Calibri"/>
          <w:color w:val="000000"/>
          <w:szCs w:val="24"/>
          <w:shd w:val="clear" w:color="auto" w:fill="FFFFFF"/>
        </w:rPr>
        <w:t xml:space="preserve">The </w:t>
      </w:r>
      <w:r w:rsidR="00AC3CAF" w:rsidRPr="00E6097A">
        <w:rPr>
          <w:rFonts w:ascii="Calibri" w:hAnsi="Calibri" w:cs="Calibri"/>
          <w:color w:val="000000"/>
          <w:szCs w:val="24"/>
          <w:shd w:val="clear" w:color="auto" w:fill="FFFFFF"/>
        </w:rPr>
        <w:t>HNA</w:t>
      </w:r>
      <w:r w:rsidR="00AC3CAF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="003A4525">
        <w:rPr>
          <w:rFonts w:ascii="Calibri" w:hAnsi="Calibri" w:cs="Calibri"/>
          <w:color w:val="000000"/>
          <w:szCs w:val="24"/>
          <w:shd w:val="clear" w:color="auto" w:fill="FFFFFF"/>
        </w:rPr>
        <w:t>Board</w:t>
      </w:r>
      <w:r w:rsidR="003A4525" w:rsidRPr="003A4525">
        <w:rPr>
          <w:rFonts w:ascii="Calibri" w:hAnsi="Calibri" w:cs="Calibri"/>
          <w:color w:val="000000"/>
          <w:szCs w:val="24"/>
          <w:shd w:val="clear" w:color="auto" w:fill="FFFFFF"/>
        </w:rPr>
        <w:t xml:space="preserve"> actively volunteers and hosts neighborhood events</w:t>
      </w:r>
      <w:r w:rsidR="00C6207B">
        <w:rPr>
          <w:rFonts w:ascii="Calibri" w:hAnsi="Calibri" w:cs="Calibri"/>
          <w:color w:val="000000"/>
          <w:szCs w:val="24"/>
          <w:shd w:val="clear" w:color="auto" w:fill="FFFFFF"/>
        </w:rPr>
        <w:t xml:space="preserve"> throughout Clark County and will abide by all applicable laws and regulations while representing the Association.</w:t>
      </w:r>
    </w:p>
    <w:p w14:paraId="7B053247" w14:textId="16924511" w:rsidR="008235FE" w:rsidRPr="003A4525" w:rsidRDefault="008235FE" w:rsidP="00B54F51">
      <w:pPr>
        <w:spacing w:after="240" w:line="240" w:lineRule="auto"/>
        <w:ind w:left="1260" w:hanging="1260"/>
        <w:rPr>
          <w:rFonts w:cs="Arial"/>
          <w:sz w:val="20"/>
        </w:rPr>
      </w:pPr>
      <w:r w:rsidRPr="001B4CFE">
        <w:rPr>
          <w:rFonts w:ascii="Calibri" w:hAnsi="Calibri" w:cs="Calibri"/>
          <w:color w:val="000000"/>
          <w:szCs w:val="24"/>
          <w:shd w:val="clear" w:color="auto" w:fill="FFFFFF"/>
        </w:rPr>
        <w:t>Section 6.</w:t>
      </w:r>
      <w:r w:rsidRPr="001B4CFE">
        <w:rPr>
          <w:rFonts w:ascii="Calibri" w:hAnsi="Calibri" w:cs="Calibri"/>
          <w:color w:val="000000"/>
          <w:szCs w:val="24"/>
          <w:shd w:val="clear" w:color="auto" w:fill="FFFFFF"/>
        </w:rPr>
        <w:tab/>
        <w:t xml:space="preserve">The Board shall meet at least one time per year to prepare for the Association meeting and may hold additional meetings as needed.  Board meetings may be conducted </w:t>
      </w:r>
      <w:proofErr w:type="gramStart"/>
      <w:r w:rsidRPr="001B4CFE">
        <w:rPr>
          <w:rFonts w:ascii="Calibri" w:hAnsi="Calibri" w:cs="Calibri"/>
          <w:color w:val="000000"/>
          <w:szCs w:val="24"/>
          <w:shd w:val="clear" w:color="auto" w:fill="FFFFFF"/>
        </w:rPr>
        <w:t>through the use of</w:t>
      </w:r>
      <w:proofErr w:type="gramEnd"/>
      <w:r w:rsidRPr="001B4CFE">
        <w:rPr>
          <w:rFonts w:ascii="Calibri" w:hAnsi="Calibri" w:cs="Calibri"/>
          <w:color w:val="000000"/>
          <w:szCs w:val="24"/>
          <w:shd w:val="clear" w:color="auto" w:fill="FFFFFF"/>
        </w:rPr>
        <w:t xml:space="preserve"> communication technology by which all Board members participating may simultaneously hear each other and participate in discussion and voting during the meeting.</w:t>
      </w:r>
      <w:r w:rsidRPr="008235FE">
        <w:rPr>
          <w:rFonts w:ascii="Calibri" w:hAnsi="Calibri" w:cs="Calibri"/>
          <w:color w:val="000000"/>
          <w:szCs w:val="24"/>
          <w:shd w:val="clear" w:color="auto" w:fill="FFFFFF"/>
        </w:rPr>
        <w:t xml:space="preserve">  </w:t>
      </w:r>
    </w:p>
    <w:p w14:paraId="50EF799A" w14:textId="77777777" w:rsidR="00F07512" w:rsidRDefault="007E5D6A" w:rsidP="00522328">
      <w:pPr>
        <w:pStyle w:val="BylawsArticleHeading"/>
      </w:pPr>
      <w:r>
        <w:t>ARTICLE 9</w:t>
      </w:r>
      <w:r w:rsidR="00453DC9" w:rsidRPr="00C0774E">
        <w:t xml:space="preserve"> </w:t>
      </w:r>
      <w:r>
        <w:t>–</w:t>
      </w:r>
      <w:r w:rsidR="00997625" w:rsidRPr="00C0774E">
        <w:t xml:space="preserve"> </w:t>
      </w:r>
      <w:r>
        <w:t>OFFICERS DUTIES</w:t>
      </w:r>
    </w:p>
    <w:p w14:paraId="697D75BE" w14:textId="6379EF11" w:rsidR="00BB6383" w:rsidRDefault="009F0158" w:rsidP="008D390A">
      <w:pPr>
        <w:pStyle w:val="ByLawHeading"/>
        <w:spacing w:before="120" w:after="120"/>
        <w:contextualSpacing w:val="0"/>
        <w:jc w:val="lef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The officer descriptions below are for</w:t>
      </w:r>
      <w:r w:rsidR="00FA7FC6">
        <w:rPr>
          <w:rFonts w:asciiTheme="minorHAnsi" w:hAnsiTheme="minorHAnsi"/>
          <w:b w:val="0"/>
          <w:sz w:val="22"/>
        </w:rPr>
        <w:t xml:space="preserve"> the separately defined duties of the </w:t>
      </w:r>
      <w:r w:rsidR="007457DC" w:rsidRPr="001B4CFE">
        <w:rPr>
          <w:rFonts w:asciiTheme="minorHAnsi" w:hAnsiTheme="minorHAnsi"/>
          <w:b w:val="0"/>
          <w:sz w:val="22"/>
        </w:rPr>
        <w:t>B</w:t>
      </w:r>
      <w:r w:rsidR="00FA7FC6" w:rsidRPr="001B4CFE">
        <w:rPr>
          <w:rFonts w:asciiTheme="minorHAnsi" w:hAnsiTheme="minorHAnsi"/>
          <w:b w:val="0"/>
          <w:sz w:val="22"/>
        </w:rPr>
        <w:t>oard based on best practices operational standards.</w:t>
      </w:r>
      <w:r w:rsidR="007457DC" w:rsidRPr="001B4CFE">
        <w:rPr>
          <w:rFonts w:asciiTheme="minorHAnsi" w:hAnsiTheme="minorHAnsi"/>
          <w:b w:val="0"/>
          <w:sz w:val="22"/>
        </w:rPr>
        <w:t xml:space="preserve"> </w:t>
      </w:r>
      <w:r w:rsidR="00FA7FC6" w:rsidRPr="001B4CFE">
        <w:rPr>
          <w:rFonts w:asciiTheme="minorHAnsi" w:hAnsiTheme="minorHAnsi"/>
          <w:b w:val="0"/>
          <w:sz w:val="22"/>
        </w:rPr>
        <w:t xml:space="preserve"> In the event of a lack of volunteers</w:t>
      </w:r>
      <w:r w:rsidR="007457DC" w:rsidRPr="001B4CFE">
        <w:rPr>
          <w:rFonts w:asciiTheme="minorHAnsi" w:hAnsiTheme="minorHAnsi"/>
          <w:b w:val="0"/>
          <w:sz w:val="22"/>
        </w:rPr>
        <w:t xml:space="preserve"> to fill each position</w:t>
      </w:r>
      <w:r w:rsidR="00FA7FC6" w:rsidRPr="001B4CFE">
        <w:rPr>
          <w:rFonts w:asciiTheme="minorHAnsi" w:hAnsiTheme="minorHAnsi"/>
          <w:b w:val="0"/>
          <w:sz w:val="22"/>
        </w:rPr>
        <w:t>, a</w:t>
      </w:r>
      <w:r w:rsidRPr="001B4CFE">
        <w:rPr>
          <w:rFonts w:asciiTheme="minorHAnsi" w:hAnsiTheme="minorHAnsi"/>
          <w:b w:val="0"/>
          <w:sz w:val="22"/>
        </w:rPr>
        <w:t>ny officer can hold two positions t</w:t>
      </w:r>
      <w:r w:rsidR="00FA7FC6" w:rsidRPr="001B4CFE">
        <w:rPr>
          <w:rFonts w:asciiTheme="minorHAnsi" w:hAnsiTheme="minorHAnsi"/>
          <w:b w:val="0"/>
          <w:sz w:val="22"/>
        </w:rPr>
        <w:t xml:space="preserve">o continue </w:t>
      </w:r>
      <w:r w:rsidRPr="001B4CFE">
        <w:rPr>
          <w:rFonts w:asciiTheme="minorHAnsi" w:hAnsiTheme="minorHAnsi"/>
          <w:b w:val="0"/>
          <w:sz w:val="22"/>
        </w:rPr>
        <w:t xml:space="preserve">operation </w:t>
      </w:r>
      <w:r w:rsidR="00BF52B4" w:rsidRPr="001B4CFE">
        <w:rPr>
          <w:rFonts w:asciiTheme="minorHAnsi" w:hAnsiTheme="minorHAnsi"/>
          <w:b w:val="0"/>
          <w:sz w:val="22"/>
        </w:rPr>
        <w:t>of</w:t>
      </w:r>
      <w:r w:rsidRPr="001B4CFE">
        <w:rPr>
          <w:rFonts w:asciiTheme="minorHAnsi" w:hAnsiTheme="minorHAnsi"/>
          <w:b w:val="0"/>
          <w:sz w:val="22"/>
        </w:rPr>
        <w:t xml:space="preserve"> the neighborhood association.</w:t>
      </w:r>
    </w:p>
    <w:p w14:paraId="0E18E4BC" w14:textId="58B752B7" w:rsidR="00575AB7" w:rsidRDefault="00F07512" w:rsidP="00B54F51">
      <w:pPr>
        <w:pStyle w:val="ByLawHeading"/>
        <w:spacing w:before="120" w:after="120"/>
        <w:ind w:left="1260" w:hanging="1260"/>
        <w:contextualSpacing w:val="0"/>
        <w:jc w:val="left"/>
        <w:rPr>
          <w:rFonts w:asciiTheme="minorHAnsi" w:hAnsiTheme="minorHAnsi"/>
          <w:b w:val="0"/>
          <w:color w:val="000000" w:themeColor="text1"/>
          <w:sz w:val="22"/>
        </w:rPr>
      </w:pPr>
      <w:r w:rsidRPr="008663BC">
        <w:rPr>
          <w:rFonts w:asciiTheme="minorHAnsi" w:hAnsiTheme="minorHAnsi"/>
          <w:b w:val="0"/>
          <w:sz w:val="22"/>
        </w:rPr>
        <w:t>Section 1.</w:t>
      </w:r>
      <w:r w:rsidR="007457DC">
        <w:rPr>
          <w:rFonts w:asciiTheme="minorHAnsi" w:hAnsiTheme="minorHAnsi"/>
          <w:b w:val="0"/>
          <w:sz w:val="22"/>
        </w:rPr>
        <w:tab/>
      </w:r>
      <w:r w:rsidRPr="008663BC">
        <w:rPr>
          <w:rFonts w:asciiTheme="minorHAnsi" w:hAnsiTheme="minorHAnsi"/>
          <w:b w:val="0"/>
          <w:sz w:val="22"/>
          <w:u w:val="single"/>
        </w:rPr>
        <w:t>President:</w:t>
      </w:r>
      <w:r w:rsidRPr="008663BC">
        <w:rPr>
          <w:rFonts w:asciiTheme="minorHAnsi" w:hAnsiTheme="minorHAnsi"/>
          <w:b w:val="0"/>
          <w:sz w:val="22"/>
        </w:rPr>
        <w:t xml:space="preserve"> </w:t>
      </w:r>
      <w:r w:rsidR="004C10F9"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a.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F37B74" w:rsidRPr="003D6C9F">
        <w:rPr>
          <w:rFonts w:asciiTheme="minorHAnsi" w:hAnsiTheme="minorHAnsi"/>
          <w:b w:val="0"/>
          <w:sz w:val="22"/>
        </w:rPr>
        <w:t>S</w:t>
      </w:r>
      <w:r w:rsidRPr="008663BC">
        <w:rPr>
          <w:rFonts w:asciiTheme="minorHAnsi" w:hAnsiTheme="minorHAnsi"/>
          <w:b w:val="0"/>
          <w:sz w:val="22"/>
        </w:rPr>
        <w:t xml:space="preserve">hall generally supervise the business and affairs of the </w:t>
      </w:r>
      <w:r w:rsidR="007457DC">
        <w:rPr>
          <w:rFonts w:asciiTheme="minorHAnsi" w:hAnsiTheme="minorHAnsi"/>
          <w:b w:val="0"/>
          <w:sz w:val="22"/>
        </w:rPr>
        <w:t>A</w:t>
      </w:r>
      <w:r w:rsidRPr="008663BC">
        <w:rPr>
          <w:rFonts w:asciiTheme="minorHAnsi" w:hAnsiTheme="minorHAnsi"/>
          <w:b w:val="0"/>
          <w:sz w:val="22"/>
        </w:rPr>
        <w:t>ssociation</w:t>
      </w:r>
      <w:r w:rsidR="00792171">
        <w:rPr>
          <w:rFonts w:asciiTheme="minorHAnsi" w:hAnsiTheme="minorHAnsi"/>
          <w:b w:val="0"/>
          <w:sz w:val="22"/>
        </w:rPr>
        <w:br/>
      </w:r>
      <w:r w:rsidRPr="008663BC">
        <w:rPr>
          <w:rFonts w:asciiTheme="minorHAnsi" w:hAnsiTheme="minorHAnsi"/>
          <w:b w:val="0"/>
          <w:sz w:val="22"/>
        </w:rPr>
        <w:t xml:space="preserve"> over all </w:t>
      </w:r>
      <w:r w:rsidR="007457DC">
        <w:rPr>
          <w:rFonts w:asciiTheme="minorHAnsi" w:hAnsiTheme="minorHAnsi"/>
          <w:b w:val="0"/>
          <w:sz w:val="22"/>
        </w:rPr>
        <w:t>A</w:t>
      </w:r>
      <w:r w:rsidRPr="008663BC">
        <w:rPr>
          <w:rFonts w:asciiTheme="minorHAnsi" w:hAnsiTheme="minorHAnsi"/>
          <w:b w:val="0"/>
          <w:sz w:val="22"/>
        </w:rPr>
        <w:t xml:space="preserve">ssociation and </w:t>
      </w:r>
      <w:r w:rsidR="007457DC">
        <w:rPr>
          <w:rFonts w:asciiTheme="minorHAnsi" w:hAnsiTheme="minorHAnsi"/>
          <w:b w:val="0"/>
          <w:sz w:val="22"/>
        </w:rPr>
        <w:t>B</w:t>
      </w:r>
      <w:r w:rsidRPr="008663BC">
        <w:rPr>
          <w:rFonts w:asciiTheme="minorHAnsi" w:hAnsiTheme="minorHAnsi"/>
          <w:b w:val="0"/>
          <w:sz w:val="22"/>
        </w:rPr>
        <w:t>oard</w:t>
      </w:r>
      <w:r w:rsidRPr="008663BC">
        <w:rPr>
          <w:rFonts w:asciiTheme="minorHAnsi" w:hAnsiTheme="minorHAnsi"/>
          <w:b w:val="0"/>
          <w:color w:val="FF0000"/>
          <w:sz w:val="22"/>
        </w:rPr>
        <w:t xml:space="preserve"> </w:t>
      </w:r>
      <w:r w:rsidRPr="008663BC">
        <w:rPr>
          <w:rFonts w:asciiTheme="minorHAnsi" w:hAnsiTheme="minorHAnsi"/>
          <w:b w:val="0"/>
          <w:sz w:val="22"/>
        </w:rPr>
        <w:t xml:space="preserve">meetings. </w:t>
      </w:r>
      <w:r w:rsidR="00AE4241"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b.</w:t>
      </w:r>
      <w:r w:rsidR="004C10F9" w:rsidRPr="008663BC">
        <w:rPr>
          <w:rFonts w:asciiTheme="minorHAnsi" w:hAnsiTheme="minorHAnsi"/>
          <w:b w:val="0"/>
          <w:sz w:val="22"/>
        </w:rPr>
        <w:t xml:space="preserve">) </w:t>
      </w:r>
      <w:r w:rsidRPr="008663BC">
        <w:rPr>
          <w:rFonts w:asciiTheme="minorHAnsi" w:hAnsiTheme="minorHAnsi"/>
          <w:b w:val="0"/>
          <w:sz w:val="22"/>
        </w:rPr>
        <w:t xml:space="preserve">Should the </w:t>
      </w:r>
      <w:r w:rsidR="007457DC">
        <w:rPr>
          <w:rFonts w:asciiTheme="minorHAnsi" w:hAnsiTheme="minorHAnsi"/>
          <w:b w:val="0"/>
          <w:sz w:val="22"/>
        </w:rPr>
        <w:t>B</w:t>
      </w:r>
      <w:r w:rsidRPr="008663BC">
        <w:rPr>
          <w:rFonts w:asciiTheme="minorHAnsi" w:hAnsiTheme="minorHAnsi"/>
          <w:b w:val="0"/>
          <w:sz w:val="22"/>
        </w:rPr>
        <w:t xml:space="preserve">oard </w:t>
      </w:r>
      <w:r w:rsidR="00AE4241" w:rsidRPr="008663BC">
        <w:rPr>
          <w:rFonts w:asciiTheme="minorHAnsi" w:hAnsiTheme="minorHAnsi"/>
          <w:b w:val="0"/>
          <w:sz w:val="22"/>
        </w:rPr>
        <w:t>consist</w:t>
      </w:r>
      <w:r w:rsidRPr="008663BC">
        <w:rPr>
          <w:rFonts w:asciiTheme="minorHAnsi" w:hAnsiTheme="minorHAnsi"/>
          <w:b w:val="0"/>
          <w:sz w:val="22"/>
        </w:rPr>
        <w:t xml:space="preserve"> of an even number of </w:t>
      </w:r>
      <w:proofErr w:type="gramStart"/>
      <w:r w:rsidRPr="008663BC">
        <w:rPr>
          <w:rFonts w:asciiTheme="minorHAnsi" w:hAnsiTheme="minorHAnsi"/>
          <w:b w:val="0"/>
          <w:sz w:val="22"/>
        </w:rPr>
        <w:t>members,</w:t>
      </w:r>
      <w:proofErr w:type="gramEnd"/>
      <w:r w:rsidRPr="008663BC">
        <w:rPr>
          <w:rFonts w:asciiTheme="minorHAnsi" w:hAnsiTheme="minorHAnsi"/>
          <w:b w:val="0"/>
          <w:sz w:val="22"/>
        </w:rPr>
        <w:t xml:space="preserve"> the </w:t>
      </w:r>
      <w:r w:rsidR="00A10F60" w:rsidRPr="008663BC">
        <w:rPr>
          <w:rFonts w:asciiTheme="minorHAnsi" w:hAnsiTheme="minorHAnsi"/>
          <w:b w:val="0"/>
          <w:sz w:val="22"/>
        </w:rPr>
        <w:t>President</w:t>
      </w:r>
      <w:r w:rsidRPr="008663BC">
        <w:rPr>
          <w:rFonts w:asciiTheme="minorHAnsi" w:hAnsiTheme="minorHAnsi"/>
          <w:b w:val="0"/>
          <w:sz w:val="22"/>
        </w:rPr>
        <w:t xml:space="preserve"> shall be a non-voting </w:t>
      </w:r>
      <w:r w:rsidR="007457DC">
        <w:rPr>
          <w:rFonts w:asciiTheme="minorHAnsi" w:hAnsiTheme="minorHAnsi"/>
          <w:b w:val="0"/>
          <w:sz w:val="22"/>
        </w:rPr>
        <w:t>B</w:t>
      </w:r>
      <w:r w:rsidR="008603BE" w:rsidRPr="008663BC">
        <w:rPr>
          <w:rFonts w:asciiTheme="minorHAnsi" w:hAnsiTheme="minorHAnsi"/>
          <w:b w:val="0"/>
          <w:sz w:val="22"/>
        </w:rPr>
        <w:t>oard</w:t>
      </w:r>
      <w:r w:rsidRPr="008663BC">
        <w:rPr>
          <w:rFonts w:asciiTheme="minorHAnsi" w:hAnsiTheme="minorHAnsi"/>
          <w:b w:val="0"/>
          <w:sz w:val="22"/>
        </w:rPr>
        <w:t xml:space="preserve"> member. </w:t>
      </w:r>
      <w:r w:rsidR="00AE4241"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c.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7457DC" w:rsidRPr="003D6C9F">
        <w:rPr>
          <w:rFonts w:asciiTheme="minorHAnsi" w:hAnsiTheme="minorHAnsi"/>
          <w:b w:val="0"/>
          <w:sz w:val="22"/>
        </w:rPr>
        <w:t>M</w:t>
      </w:r>
      <w:r w:rsidRPr="003D6C9F">
        <w:rPr>
          <w:rFonts w:asciiTheme="minorHAnsi" w:hAnsiTheme="minorHAnsi"/>
          <w:b w:val="0"/>
          <w:sz w:val="22"/>
        </w:rPr>
        <w:t xml:space="preserve">ay represent the </w:t>
      </w:r>
      <w:r w:rsidR="007457DC" w:rsidRPr="003D6C9F">
        <w:rPr>
          <w:rFonts w:asciiTheme="minorHAnsi" w:hAnsiTheme="minorHAnsi"/>
          <w:b w:val="0"/>
          <w:sz w:val="22"/>
        </w:rPr>
        <w:t>A</w:t>
      </w:r>
      <w:r w:rsidRPr="003D6C9F">
        <w:rPr>
          <w:rFonts w:asciiTheme="minorHAnsi" w:hAnsiTheme="minorHAnsi"/>
          <w:b w:val="0"/>
          <w:sz w:val="22"/>
        </w:rPr>
        <w:t xml:space="preserve">ssociation at other meetings in the community as needed. </w:t>
      </w:r>
      <w:r w:rsidR="00AE4241" w:rsidRPr="003D6C9F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d.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7457DC" w:rsidRPr="003D6C9F">
        <w:rPr>
          <w:rFonts w:asciiTheme="minorHAnsi" w:hAnsiTheme="minorHAnsi"/>
          <w:b w:val="0"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 xml:space="preserve">hall act as the contact person for members via mail, </w:t>
      </w:r>
      <w:r w:rsidR="00DB78DE" w:rsidRPr="003D6C9F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e.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7457DC" w:rsidRPr="003D6C9F">
        <w:rPr>
          <w:rFonts w:asciiTheme="minorHAnsi" w:hAnsiTheme="minorHAnsi"/>
          <w:b w:val="0"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 xml:space="preserve">hall maintain all original and copies of official paperwork/documents pertaining to the business and affairs of the </w:t>
      </w:r>
      <w:r w:rsidR="007457DC" w:rsidRPr="003D6C9F">
        <w:rPr>
          <w:rFonts w:asciiTheme="minorHAnsi" w:hAnsiTheme="minorHAnsi"/>
          <w:b w:val="0"/>
          <w:sz w:val="22"/>
        </w:rPr>
        <w:t>A</w:t>
      </w:r>
      <w:r w:rsidRPr="003D6C9F">
        <w:rPr>
          <w:rFonts w:asciiTheme="minorHAnsi" w:hAnsiTheme="minorHAnsi"/>
          <w:b w:val="0"/>
          <w:sz w:val="22"/>
        </w:rPr>
        <w:t xml:space="preserve">ssociation with copies provided to the Secretary for </w:t>
      </w:r>
      <w:r w:rsidR="007457DC" w:rsidRPr="003D6C9F">
        <w:rPr>
          <w:rFonts w:asciiTheme="minorHAnsi" w:hAnsiTheme="minorHAnsi"/>
          <w:b w:val="0"/>
          <w:sz w:val="22"/>
        </w:rPr>
        <w:t>A</w:t>
      </w:r>
      <w:r w:rsidRPr="003D6C9F">
        <w:rPr>
          <w:rFonts w:asciiTheme="minorHAnsi" w:hAnsiTheme="minorHAnsi"/>
          <w:b w:val="0"/>
          <w:sz w:val="22"/>
        </w:rPr>
        <w:t xml:space="preserve">ssociation records. </w:t>
      </w:r>
      <w:r w:rsidR="00AE4241" w:rsidRPr="003D6C9F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f.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7457DC" w:rsidRPr="003D6C9F">
        <w:rPr>
          <w:rFonts w:asciiTheme="minorHAnsi" w:hAnsiTheme="minorHAnsi"/>
          <w:b w:val="0"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 xml:space="preserve">hall assign the duty and oversee the publication of the </w:t>
      </w:r>
      <w:r w:rsidR="007457DC" w:rsidRPr="003D6C9F">
        <w:rPr>
          <w:rFonts w:asciiTheme="minorHAnsi" w:hAnsiTheme="minorHAnsi"/>
          <w:b w:val="0"/>
          <w:sz w:val="22"/>
        </w:rPr>
        <w:t>A</w:t>
      </w:r>
      <w:r w:rsidRPr="003D6C9F">
        <w:rPr>
          <w:rFonts w:asciiTheme="minorHAnsi" w:hAnsiTheme="minorHAnsi"/>
          <w:b w:val="0"/>
          <w:sz w:val="22"/>
        </w:rPr>
        <w:t>ssociation’s newsletter and maintain</w:t>
      </w:r>
      <w:r w:rsidRPr="008663BC">
        <w:rPr>
          <w:rFonts w:asciiTheme="minorHAnsi" w:hAnsiTheme="minorHAnsi"/>
          <w:b w:val="0"/>
          <w:sz w:val="22"/>
        </w:rPr>
        <w:t xml:space="preserve"> copies of them. </w:t>
      </w:r>
      <w:r w:rsidR="00575AB7"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g.</w:t>
      </w:r>
      <w:r w:rsidR="004C10F9" w:rsidRPr="008663BC">
        <w:rPr>
          <w:rFonts w:asciiTheme="minorHAnsi" w:hAnsiTheme="minorHAnsi"/>
          <w:b w:val="0"/>
          <w:sz w:val="22"/>
        </w:rPr>
        <w:t>)</w:t>
      </w:r>
      <w:r w:rsidR="004C10F9" w:rsidRPr="008663BC">
        <w:rPr>
          <w:rFonts w:asciiTheme="minorHAnsi" w:hAnsiTheme="minorHAnsi"/>
          <w:b w:val="0"/>
          <w:color w:val="000000" w:themeColor="text1"/>
          <w:sz w:val="22"/>
        </w:rPr>
        <w:t xml:space="preserve"> </w:t>
      </w:r>
      <w:r w:rsidR="00DB78DE">
        <w:rPr>
          <w:rFonts w:asciiTheme="minorHAnsi" w:hAnsiTheme="minorHAnsi"/>
          <w:b w:val="0"/>
          <w:color w:val="000000" w:themeColor="text1"/>
          <w:sz w:val="22"/>
        </w:rPr>
        <w:t xml:space="preserve">May </w:t>
      </w:r>
      <w:r w:rsidR="00575AB7" w:rsidRPr="008663BC">
        <w:rPr>
          <w:rFonts w:asciiTheme="minorHAnsi" w:hAnsiTheme="minorHAnsi"/>
          <w:b w:val="0"/>
          <w:color w:val="000000" w:themeColor="text1"/>
          <w:sz w:val="22"/>
        </w:rPr>
        <w:t xml:space="preserve">be a signer on the </w:t>
      </w:r>
      <w:r w:rsidR="00F37B74">
        <w:rPr>
          <w:rFonts w:asciiTheme="minorHAnsi" w:hAnsiTheme="minorHAnsi"/>
          <w:b w:val="0"/>
          <w:color w:val="000000" w:themeColor="text1"/>
          <w:sz w:val="22"/>
        </w:rPr>
        <w:t>A</w:t>
      </w:r>
      <w:r w:rsidR="00575AB7" w:rsidRPr="008663BC">
        <w:rPr>
          <w:rFonts w:asciiTheme="minorHAnsi" w:hAnsiTheme="minorHAnsi"/>
          <w:b w:val="0"/>
          <w:color w:val="000000" w:themeColor="text1"/>
          <w:sz w:val="22"/>
        </w:rPr>
        <w:t>ssociation’s checking account.</w:t>
      </w:r>
    </w:p>
    <w:p w14:paraId="6C0BC754" w14:textId="05246CB0" w:rsidR="00AE4241" w:rsidRDefault="00AE4241" w:rsidP="00B54F51">
      <w:pPr>
        <w:pStyle w:val="ByLawHeading"/>
        <w:spacing w:before="120" w:after="120"/>
        <w:ind w:left="1260" w:hanging="1260"/>
        <w:contextualSpacing w:val="0"/>
        <w:jc w:val="left"/>
        <w:rPr>
          <w:rFonts w:asciiTheme="minorHAnsi" w:hAnsiTheme="minorHAnsi"/>
          <w:b w:val="0"/>
          <w:sz w:val="22"/>
        </w:rPr>
      </w:pPr>
      <w:r w:rsidRPr="008663BC">
        <w:rPr>
          <w:rFonts w:asciiTheme="minorHAnsi" w:hAnsiTheme="minorHAnsi"/>
          <w:b w:val="0"/>
          <w:sz w:val="22"/>
        </w:rPr>
        <w:t>Section 2.</w:t>
      </w:r>
      <w:r w:rsidRPr="008663BC">
        <w:rPr>
          <w:rFonts w:asciiTheme="minorHAnsi" w:hAnsiTheme="minorHAnsi"/>
          <w:b w:val="0"/>
          <w:sz w:val="22"/>
        </w:rPr>
        <w:tab/>
      </w:r>
      <w:r w:rsidR="00575AB7" w:rsidRPr="008663BC">
        <w:rPr>
          <w:rFonts w:asciiTheme="minorHAnsi" w:hAnsiTheme="minorHAnsi"/>
          <w:b w:val="0"/>
          <w:sz w:val="22"/>
          <w:u w:val="single"/>
        </w:rPr>
        <w:t>Vice-President</w:t>
      </w:r>
      <w:r w:rsidRPr="008663BC">
        <w:rPr>
          <w:rFonts w:asciiTheme="minorHAnsi" w:hAnsiTheme="minorHAnsi"/>
          <w:b w:val="0"/>
          <w:sz w:val="22"/>
          <w:u w:val="single"/>
        </w:rPr>
        <w:t>:</w:t>
      </w:r>
      <w:r w:rsidR="004C10F9"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a.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F37B74" w:rsidRPr="003D6C9F">
        <w:rPr>
          <w:rFonts w:asciiTheme="minorHAnsi" w:hAnsiTheme="minorHAnsi"/>
          <w:b w:val="0"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 xml:space="preserve">hall assist the </w:t>
      </w:r>
      <w:r w:rsidR="00575AB7" w:rsidRPr="003D6C9F">
        <w:rPr>
          <w:rFonts w:asciiTheme="minorHAnsi" w:hAnsiTheme="minorHAnsi"/>
          <w:b w:val="0"/>
          <w:sz w:val="22"/>
        </w:rPr>
        <w:t>President</w:t>
      </w:r>
      <w:r w:rsidR="00F37B74" w:rsidRPr="003D6C9F">
        <w:rPr>
          <w:rFonts w:asciiTheme="minorHAnsi" w:hAnsiTheme="minorHAnsi"/>
          <w:b w:val="0"/>
          <w:sz w:val="22"/>
        </w:rPr>
        <w:t>,</w:t>
      </w:r>
      <w:r w:rsidRPr="003D6C9F">
        <w:rPr>
          <w:rFonts w:asciiTheme="minorHAnsi" w:hAnsiTheme="minorHAnsi"/>
          <w:b w:val="0"/>
          <w:sz w:val="22"/>
        </w:rPr>
        <w:t xml:space="preserve"> when necessary, by attending meetings or other community events on behalf of the association. </w:t>
      </w:r>
      <w:r w:rsidR="00575AB7" w:rsidRPr="003D6C9F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b.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Pr="003D6C9F">
        <w:rPr>
          <w:rFonts w:asciiTheme="minorHAnsi" w:hAnsiTheme="minorHAnsi"/>
          <w:b w:val="0"/>
          <w:sz w:val="22"/>
        </w:rPr>
        <w:t xml:space="preserve"> </w:t>
      </w:r>
      <w:r w:rsidR="00F37B74" w:rsidRPr="003D6C9F">
        <w:rPr>
          <w:rFonts w:asciiTheme="minorHAnsi" w:hAnsiTheme="minorHAnsi"/>
          <w:b w:val="0"/>
          <w:sz w:val="22"/>
        </w:rPr>
        <w:t xml:space="preserve">Shall </w:t>
      </w:r>
      <w:r w:rsidRPr="003D6C9F">
        <w:rPr>
          <w:rFonts w:asciiTheme="minorHAnsi" w:hAnsiTheme="minorHAnsi"/>
          <w:b w:val="0"/>
          <w:sz w:val="22"/>
        </w:rPr>
        <w:t>perform</w:t>
      </w:r>
      <w:r w:rsidRPr="003D6C9F">
        <w:rPr>
          <w:rFonts w:asciiTheme="minorHAnsi" w:hAnsiTheme="minorHAnsi"/>
          <w:b w:val="0"/>
          <w:strike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 xml:space="preserve"> the duties of the </w:t>
      </w:r>
      <w:r w:rsidR="00575AB7" w:rsidRPr="003D6C9F">
        <w:rPr>
          <w:rFonts w:asciiTheme="minorHAnsi" w:hAnsiTheme="minorHAnsi"/>
          <w:b w:val="0"/>
          <w:sz w:val="22"/>
        </w:rPr>
        <w:t>President</w:t>
      </w:r>
      <w:r w:rsidRPr="003D6C9F">
        <w:rPr>
          <w:rFonts w:asciiTheme="minorHAnsi" w:hAnsiTheme="minorHAnsi"/>
          <w:b w:val="0"/>
          <w:sz w:val="22"/>
        </w:rPr>
        <w:t xml:space="preserve"> in the event the </w:t>
      </w:r>
      <w:r w:rsidR="00575AB7" w:rsidRPr="003D6C9F">
        <w:rPr>
          <w:rFonts w:asciiTheme="minorHAnsi" w:hAnsiTheme="minorHAnsi"/>
          <w:b w:val="0"/>
          <w:sz w:val="22"/>
        </w:rPr>
        <w:t>President is unable to fulfill his</w:t>
      </w:r>
      <w:r w:rsidRPr="003D6C9F">
        <w:rPr>
          <w:rFonts w:asciiTheme="minorHAnsi" w:hAnsiTheme="minorHAnsi"/>
          <w:b w:val="0"/>
          <w:sz w:val="22"/>
        </w:rPr>
        <w:t xml:space="preserve">/her responsibilities. </w:t>
      </w:r>
      <w:r w:rsidRPr="003D6C9F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c.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8121DE">
        <w:rPr>
          <w:rFonts w:asciiTheme="minorHAnsi" w:hAnsiTheme="minorHAnsi"/>
          <w:b w:val="0"/>
          <w:sz w:val="22"/>
        </w:rPr>
        <w:t>May be</w:t>
      </w:r>
      <w:r w:rsidRPr="008663BC">
        <w:rPr>
          <w:rFonts w:asciiTheme="minorHAnsi" w:hAnsiTheme="minorHAnsi"/>
          <w:b w:val="0"/>
          <w:sz w:val="22"/>
        </w:rPr>
        <w:t xml:space="preserve"> a signer on the </w:t>
      </w:r>
      <w:r w:rsidR="00F37B74">
        <w:rPr>
          <w:rFonts w:asciiTheme="minorHAnsi" w:hAnsiTheme="minorHAnsi"/>
          <w:b w:val="0"/>
          <w:sz w:val="22"/>
        </w:rPr>
        <w:t>A</w:t>
      </w:r>
      <w:r w:rsidRPr="008663BC">
        <w:rPr>
          <w:rFonts w:asciiTheme="minorHAnsi" w:hAnsiTheme="minorHAnsi"/>
          <w:b w:val="0"/>
          <w:sz w:val="22"/>
        </w:rPr>
        <w:t>ssociation’s checking account.</w:t>
      </w:r>
    </w:p>
    <w:p w14:paraId="639DB4CC" w14:textId="3F7964B6" w:rsidR="00AB0BB1" w:rsidRDefault="00AE4241" w:rsidP="00B54F51">
      <w:pPr>
        <w:pStyle w:val="ByLawHeading"/>
        <w:spacing w:before="120" w:after="120"/>
        <w:ind w:left="1260" w:hanging="1260"/>
        <w:contextualSpacing w:val="0"/>
        <w:jc w:val="left"/>
        <w:rPr>
          <w:rFonts w:asciiTheme="minorHAnsi" w:hAnsiTheme="minorHAnsi"/>
          <w:b w:val="0"/>
          <w:sz w:val="22"/>
        </w:rPr>
      </w:pPr>
      <w:r w:rsidRPr="008663BC">
        <w:rPr>
          <w:rFonts w:asciiTheme="minorHAnsi" w:hAnsiTheme="minorHAnsi"/>
          <w:b w:val="0"/>
          <w:sz w:val="22"/>
        </w:rPr>
        <w:t>Section 3.</w:t>
      </w:r>
      <w:r w:rsidRPr="008663BC">
        <w:rPr>
          <w:rFonts w:asciiTheme="minorHAnsi" w:hAnsiTheme="minorHAnsi"/>
          <w:b w:val="0"/>
          <w:sz w:val="22"/>
        </w:rPr>
        <w:tab/>
      </w:r>
      <w:r w:rsidRPr="008663BC">
        <w:rPr>
          <w:rFonts w:asciiTheme="minorHAnsi" w:hAnsiTheme="minorHAnsi"/>
          <w:b w:val="0"/>
          <w:sz w:val="22"/>
          <w:u w:val="single"/>
        </w:rPr>
        <w:t>Secretary:</w:t>
      </w:r>
      <w:r w:rsidRPr="008663BC">
        <w:rPr>
          <w:rFonts w:asciiTheme="minorHAnsi" w:hAnsiTheme="minorHAnsi"/>
          <w:b w:val="0"/>
          <w:sz w:val="22"/>
        </w:rPr>
        <w:t xml:space="preserve"> </w:t>
      </w:r>
      <w:r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a.</w:t>
      </w:r>
      <w:r w:rsidR="004C10F9" w:rsidRPr="008663BC">
        <w:rPr>
          <w:rFonts w:asciiTheme="minorHAnsi" w:hAnsiTheme="minorHAnsi"/>
          <w:b w:val="0"/>
          <w:sz w:val="22"/>
        </w:rPr>
        <w:t xml:space="preserve">) </w:t>
      </w:r>
      <w:r w:rsidR="00F37B74" w:rsidRPr="003D6C9F">
        <w:rPr>
          <w:rFonts w:asciiTheme="minorHAnsi" w:hAnsiTheme="minorHAnsi"/>
          <w:b w:val="0"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 xml:space="preserve">hall take notes of all </w:t>
      </w:r>
      <w:r w:rsidR="00F37B74" w:rsidRPr="003D6C9F">
        <w:rPr>
          <w:rFonts w:asciiTheme="minorHAnsi" w:hAnsiTheme="minorHAnsi"/>
          <w:b w:val="0"/>
          <w:sz w:val="22"/>
        </w:rPr>
        <w:t>A</w:t>
      </w:r>
      <w:r w:rsidRPr="003D6C9F">
        <w:rPr>
          <w:rFonts w:asciiTheme="minorHAnsi" w:hAnsiTheme="minorHAnsi"/>
          <w:b w:val="0"/>
          <w:sz w:val="22"/>
        </w:rPr>
        <w:t xml:space="preserve">ssociation and </w:t>
      </w:r>
      <w:r w:rsidR="00F37B74" w:rsidRPr="003D6C9F">
        <w:rPr>
          <w:rFonts w:asciiTheme="minorHAnsi" w:hAnsiTheme="minorHAnsi"/>
          <w:b w:val="0"/>
          <w:sz w:val="22"/>
        </w:rPr>
        <w:t>B</w:t>
      </w:r>
      <w:r w:rsidR="008603BE" w:rsidRPr="003D6C9F">
        <w:rPr>
          <w:rFonts w:asciiTheme="minorHAnsi" w:hAnsiTheme="minorHAnsi"/>
          <w:b w:val="0"/>
          <w:sz w:val="22"/>
        </w:rPr>
        <w:t xml:space="preserve">oard </w:t>
      </w:r>
      <w:r w:rsidRPr="003D6C9F">
        <w:rPr>
          <w:rFonts w:asciiTheme="minorHAnsi" w:hAnsiTheme="minorHAnsi"/>
          <w:b w:val="0"/>
          <w:sz w:val="22"/>
        </w:rPr>
        <w:t xml:space="preserve">meetings. </w:t>
      </w:r>
      <w:r w:rsidR="00575AB7" w:rsidRPr="003D6C9F">
        <w:rPr>
          <w:rFonts w:asciiTheme="minorHAnsi" w:hAnsiTheme="minorHAnsi"/>
          <w:b w:val="0"/>
          <w:sz w:val="22"/>
        </w:rPr>
        <w:br/>
      </w:r>
      <w:r w:rsidRPr="003D6C9F">
        <w:rPr>
          <w:rFonts w:asciiTheme="minorHAnsi" w:hAnsiTheme="minorHAnsi"/>
          <w:b w:val="0"/>
          <w:sz w:val="22"/>
        </w:rPr>
        <w:t>Association meeting notes dating back 6 months or older shall be made available upon written request</w:t>
      </w:r>
      <w:r w:rsidR="00575AB7" w:rsidRPr="003D6C9F">
        <w:rPr>
          <w:rFonts w:asciiTheme="minorHAnsi" w:hAnsiTheme="minorHAnsi"/>
          <w:b w:val="0"/>
          <w:sz w:val="22"/>
        </w:rPr>
        <w:t xml:space="preserve"> to the </w:t>
      </w:r>
      <w:r w:rsidR="00F37B74" w:rsidRPr="003D6C9F">
        <w:rPr>
          <w:rFonts w:asciiTheme="minorHAnsi" w:hAnsiTheme="minorHAnsi"/>
          <w:b w:val="0"/>
          <w:sz w:val="22"/>
        </w:rPr>
        <w:t>A</w:t>
      </w:r>
      <w:r w:rsidR="00575AB7" w:rsidRPr="003D6C9F">
        <w:rPr>
          <w:rFonts w:asciiTheme="minorHAnsi" w:hAnsiTheme="minorHAnsi"/>
          <w:b w:val="0"/>
          <w:sz w:val="22"/>
        </w:rPr>
        <w:t>ssociation S</w:t>
      </w:r>
      <w:r w:rsidRPr="003D6C9F">
        <w:rPr>
          <w:rFonts w:asciiTheme="minorHAnsi" w:hAnsiTheme="minorHAnsi"/>
          <w:b w:val="0"/>
          <w:sz w:val="22"/>
        </w:rPr>
        <w:t xml:space="preserve">ecretary. </w:t>
      </w:r>
      <w:r w:rsidR="00F37B74" w:rsidRPr="003D6C9F">
        <w:rPr>
          <w:rFonts w:asciiTheme="minorHAnsi" w:hAnsiTheme="minorHAnsi"/>
          <w:b w:val="0"/>
          <w:sz w:val="22"/>
        </w:rPr>
        <w:t xml:space="preserve"> </w:t>
      </w:r>
      <w:r w:rsidR="00DB78DE" w:rsidRPr="003D6C9F">
        <w:rPr>
          <w:rFonts w:asciiTheme="minorHAnsi" w:hAnsiTheme="minorHAnsi"/>
          <w:b w:val="0"/>
          <w:strike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b.</w:t>
      </w:r>
      <w:r w:rsidR="004C10F9" w:rsidRPr="003D6C9F">
        <w:rPr>
          <w:rFonts w:asciiTheme="minorHAnsi" w:hAnsiTheme="minorHAnsi"/>
          <w:b w:val="0"/>
          <w:sz w:val="22"/>
        </w:rPr>
        <w:t xml:space="preserve">) </w:t>
      </w:r>
      <w:r w:rsidR="00AB0BB1" w:rsidRPr="003D6C9F">
        <w:rPr>
          <w:rFonts w:asciiTheme="minorHAnsi" w:hAnsiTheme="minorHAnsi"/>
          <w:b w:val="0"/>
          <w:sz w:val="22"/>
        </w:rPr>
        <w:t>S</w:t>
      </w:r>
      <w:r w:rsidRPr="003D6C9F">
        <w:rPr>
          <w:rFonts w:asciiTheme="minorHAnsi" w:hAnsiTheme="minorHAnsi"/>
          <w:b w:val="0"/>
          <w:sz w:val="22"/>
        </w:rPr>
        <w:t>hall</w:t>
      </w:r>
      <w:r w:rsidRPr="008663BC">
        <w:rPr>
          <w:rFonts w:asciiTheme="minorHAnsi" w:hAnsiTheme="minorHAnsi"/>
          <w:b w:val="0"/>
          <w:sz w:val="22"/>
        </w:rPr>
        <w:t xml:space="preserve"> be responsible for keeping</w:t>
      </w:r>
      <w:r w:rsidR="004C10F9" w:rsidRPr="008663BC">
        <w:rPr>
          <w:rFonts w:asciiTheme="minorHAnsi" w:hAnsiTheme="minorHAnsi"/>
          <w:b w:val="0"/>
          <w:sz w:val="22"/>
        </w:rPr>
        <w:t xml:space="preserve"> accurate records of all A</w:t>
      </w:r>
      <w:r w:rsidRPr="008663BC">
        <w:rPr>
          <w:rFonts w:asciiTheme="minorHAnsi" w:hAnsiTheme="minorHAnsi"/>
          <w:b w:val="0"/>
          <w:sz w:val="22"/>
        </w:rPr>
        <w:t>ssociation business</w:t>
      </w:r>
      <w:r w:rsidR="00AB0BB1">
        <w:rPr>
          <w:rFonts w:asciiTheme="minorHAnsi" w:hAnsiTheme="minorHAnsi"/>
          <w:b w:val="0"/>
          <w:sz w:val="22"/>
        </w:rPr>
        <w:t xml:space="preserve">. </w:t>
      </w:r>
      <w:r w:rsidR="00DB78DE">
        <w:rPr>
          <w:rFonts w:asciiTheme="minorHAnsi" w:hAnsiTheme="minorHAnsi"/>
          <w:b w:val="0"/>
          <w:sz w:val="22"/>
        </w:rPr>
        <w:t xml:space="preserve">In the event of dissolution, documents are to be turned over to </w:t>
      </w:r>
      <w:r w:rsidR="003D6C9F">
        <w:rPr>
          <w:rFonts w:asciiTheme="minorHAnsi" w:hAnsiTheme="minorHAnsi"/>
          <w:b w:val="0"/>
          <w:sz w:val="22"/>
        </w:rPr>
        <w:t xml:space="preserve">Neighborhood Coordinator for Clark </w:t>
      </w:r>
      <w:proofErr w:type="gramStart"/>
      <w:r w:rsidR="003D6C9F">
        <w:rPr>
          <w:rFonts w:asciiTheme="minorHAnsi" w:hAnsiTheme="minorHAnsi"/>
          <w:b w:val="0"/>
          <w:sz w:val="22"/>
        </w:rPr>
        <w:t>County</w:t>
      </w:r>
      <w:proofErr w:type="gramEnd"/>
      <w:r w:rsidR="003D6C9F">
        <w:rPr>
          <w:rFonts w:asciiTheme="minorHAnsi" w:hAnsiTheme="minorHAnsi"/>
          <w:b w:val="0"/>
          <w:sz w:val="22"/>
        </w:rPr>
        <w:t>’</w:t>
      </w:r>
    </w:p>
    <w:p w14:paraId="4BE6AD25" w14:textId="0E7177D4" w:rsidR="00BA483C" w:rsidRDefault="00BA483C" w:rsidP="00B54F51">
      <w:pPr>
        <w:pStyle w:val="ByLawHeading"/>
        <w:ind w:left="1260" w:hanging="1260"/>
        <w:jc w:val="left"/>
        <w:rPr>
          <w:rFonts w:ascii="Calibri" w:hAnsi="Calibri" w:cs="Calibri"/>
          <w:b w:val="0"/>
          <w:color w:val="000000" w:themeColor="text1"/>
          <w:sz w:val="22"/>
        </w:rPr>
      </w:pPr>
      <w:r>
        <w:rPr>
          <w:rFonts w:asciiTheme="minorHAnsi" w:hAnsiTheme="minorHAnsi"/>
          <w:b w:val="0"/>
          <w:sz w:val="22"/>
        </w:rPr>
        <w:t>Section 4.</w:t>
      </w:r>
      <w:r>
        <w:rPr>
          <w:rFonts w:asciiTheme="minorHAnsi" w:hAnsiTheme="minorHAnsi"/>
          <w:b w:val="0"/>
          <w:sz w:val="22"/>
        </w:rPr>
        <w:tab/>
      </w:r>
      <w:r w:rsidRPr="008663BC">
        <w:rPr>
          <w:rFonts w:asciiTheme="minorHAnsi" w:hAnsiTheme="minorHAnsi"/>
          <w:b w:val="0"/>
          <w:sz w:val="22"/>
          <w:u w:val="single"/>
        </w:rPr>
        <w:t>Treasurer:</w:t>
      </w:r>
      <w:r w:rsidRPr="008663BC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a.</w:t>
      </w:r>
      <w:r>
        <w:rPr>
          <w:rFonts w:asciiTheme="minorHAnsi" w:hAnsiTheme="minorHAnsi"/>
          <w:b w:val="0"/>
          <w:sz w:val="22"/>
        </w:rPr>
        <w:t xml:space="preserve">) The Treasurer position’s responsibilities may be combined with </w:t>
      </w:r>
      <w:r w:rsidR="00BB6383">
        <w:rPr>
          <w:rFonts w:asciiTheme="minorHAnsi" w:hAnsiTheme="minorHAnsi"/>
          <w:b w:val="0"/>
          <w:sz w:val="22"/>
        </w:rPr>
        <w:t xml:space="preserve">the Vice-President or Secretary position </w:t>
      </w:r>
      <w:proofErr w:type="gramStart"/>
      <w:r w:rsidR="00BB6383">
        <w:rPr>
          <w:rFonts w:asciiTheme="minorHAnsi" w:hAnsiTheme="minorHAnsi"/>
          <w:b w:val="0"/>
          <w:sz w:val="22"/>
        </w:rPr>
        <w:t>in the event that</w:t>
      </w:r>
      <w:proofErr w:type="gramEnd"/>
      <w:r w:rsidR="00BB6383">
        <w:rPr>
          <w:rFonts w:asciiTheme="minorHAnsi" w:hAnsiTheme="minorHAnsi"/>
          <w:b w:val="0"/>
          <w:sz w:val="22"/>
        </w:rPr>
        <w:t xml:space="preserve"> there is difficulty in filling all four positions on the board.</w:t>
      </w:r>
      <w:r w:rsidRPr="008663BC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lastRenderedPageBreak/>
        <w:t>b.</w:t>
      </w:r>
      <w:r w:rsidRPr="00EC7F45">
        <w:rPr>
          <w:rFonts w:asciiTheme="minorHAnsi" w:hAnsiTheme="minorHAnsi"/>
          <w:b w:val="0"/>
          <w:sz w:val="22"/>
        </w:rPr>
        <w:t xml:space="preserve">) </w:t>
      </w:r>
      <w:r w:rsidR="00852A0F" w:rsidRPr="00EC7F45">
        <w:rPr>
          <w:rFonts w:asciiTheme="minorHAnsi" w:hAnsiTheme="minorHAnsi"/>
          <w:b w:val="0"/>
          <w:sz w:val="22"/>
        </w:rPr>
        <w:t>S</w:t>
      </w:r>
      <w:r w:rsidRPr="00EC7F45">
        <w:rPr>
          <w:rFonts w:asciiTheme="minorHAnsi" w:hAnsiTheme="minorHAnsi"/>
          <w:b w:val="0"/>
          <w:sz w:val="22"/>
        </w:rPr>
        <w:t xml:space="preserve">hall be the custodian of all funds of the </w:t>
      </w:r>
      <w:r w:rsidR="00852A0F" w:rsidRPr="00EC7F45">
        <w:rPr>
          <w:rFonts w:asciiTheme="minorHAnsi" w:hAnsiTheme="minorHAnsi"/>
          <w:b w:val="0"/>
          <w:sz w:val="22"/>
        </w:rPr>
        <w:t>A</w:t>
      </w:r>
      <w:r w:rsidRPr="00EC7F45">
        <w:rPr>
          <w:rFonts w:asciiTheme="minorHAnsi" w:hAnsiTheme="minorHAnsi"/>
          <w:b w:val="0"/>
          <w:sz w:val="22"/>
        </w:rPr>
        <w:t>ssociation</w:t>
      </w:r>
      <w:r w:rsidR="00852A0F" w:rsidRPr="00EC7F45">
        <w:rPr>
          <w:rFonts w:asciiTheme="minorHAnsi" w:hAnsiTheme="minorHAnsi"/>
          <w:b w:val="0"/>
          <w:sz w:val="22"/>
        </w:rPr>
        <w:t>’s</w:t>
      </w:r>
      <w:r w:rsidRPr="00EC7F45">
        <w:rPr>
          <w:rFonts w:asciiTheme="minorHAnsi" w:hAnsiTheme="minorHAnsi"/>
          <w:b w:val="0"/>
          <w:sz w:val="22"/>
        </w:rPr>
        <w:t xml:space="preserve"> checking account</w:t>
      </w:r>
      <w:r w:rsidR="003D6C9F" w:rsidRPr="00EC7F45">
        <w:rPr>
          <w:rFonts w:asciiTheme="minorHAnsi" w:hAnsiTheme="minorHAnsi"/>
          <w:b w:val="0"/>
          <w:sz w:val="22"/>
        </w:rPr>
        <w:t xml:space="preserve"> or </w:t>
      </w:r>
      <w:r w:rsidR="00A07AD1" w:rsidRPr="00EC7F45">
        <w:rPr>
          <w:rFonts w:asciiTheme="minorHAnsi" w:hAnsiTheme="minorHAnsi"/>
          <w:b w:val="0"/>
          <w:sz w:val="22"/>
        </w:rPr>
        <w:t>funds in lockbox until EIN</w:t>
      </w:r>
      <w:r w:rsidR="00550433" w:rsidRPr="00EC7F45">
        <w:rPr>
          <w:rFonts w:asciiTheme="minorHAnsi" w:hAnsiTheme="minorHAnsi"/>
          <w:b w:val="0"/>
          <w:sz w:val="22"/>
        </w:rPr>
        <w:t xml:space="preserve"> number is processed and there is a need </w:t>
      </w:r>
      <w:r w:rsidR="00040990" w:rsidRPr="00EC7F45">
        <w:rPr>
          <w:rFonts w:asciiTheme="minorHAnsi" w:hAnsiTheme="minorHAnsi"/>
          <w:b w:val="0"/>
          <w:sz w:val="22"/>
        </w:rPr>
        <w:t>for</w:t>
      </w:r>
      <w:r w:rsidR="00550433" w:rsidRPr="00EC7F45">
        <w:rPr>
          <w:rFonts w:asciiTheme="minorHAnsi" w:hAnsiTheme="minorHAnsi"/>
          <w:b w:val="0"/>
          <w:sz w:val="22"/>
        </w:rPr>
        <w:t xml:space="preserve"> </w:t>
      </w:r>
      <w:r w:rsidR="00040990" w:rsidRPr="00EC7F45">
        <w:rPr>
          <w:rFonts w:asciiTheme="minorHAnsi" w:hAnsiTheme="minorHAnsi"/>
          <w:b w:val="0"/>
          <w:sz w:val="22"/>
        </w:rPr>
        <w:t>checking account</w:t>
      </w:r>
      <w:r w:rsidRPr="00EC7F45">
        <w:rPr>
          <w:rFonts w:asciiTheme="minorHAnsi" w:hAnsiTheme="minorHAnsi"/>
          <w:b w:val="0"/>
          <w:sz w:val="22"/>
        </w:rPr>
        <w:t xml:space="preserve">. </w:t>
      </w:r>
      <w:r w:rsidRPr="00EC7F45">
        <w:rPr>
          <w:rFonts w:asciiTheme="minorHAnsi" w:hAnsiTheme="minorHAnsi"/>
          <w:b w:val="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c.</w:t>
      </w:r>
      <w:r w:rsidRPr="00EC7F45">
        <w:rPr>
          <w:rFonts w:asciiTheme="minorHAnsi" w:hAnsiTheme="minorHAnsi"/>
          <w:b w:val="0"/>
          <w:sz w:val="22"/>
        </w:rPr>
        <w:t xml:space="preserve">) </w:t>
      </w:r>
      <w:r w:rsidR="00852A0F" w:rsidRPr="00EC7F45">
        <w:rPr>
          <w:rFonts w:ascii="Calibri" w:hAnsi="Calibri" w:cs="Calibri"/>
          <w:b w:val="0"/>
          <w:color w:val="000000"/>
          <w:sz w:val="22"/>
        </w:rPr>
        <w:t xml:space="preserve">Shall </w:t>
      </w:r>
      <w:r w:rsidRPr="00EC7F45">
        <w:rPr>
          <w:rFonts w:ascii="Calibri" w:hAnsi="Calibri" w:cs="Calibri"/>
          <w:b w:val="0"/>
          <w:color w:val="000000"/>
          <w:sz w:val="22"/>
        </w:rPr>
        <w:t xml:space="preserve">prepare accurate and timely financial reports to be presented at every </w:t>
      </w:r>
      <w:r w:rsidR="00852A0F" w:rsidRPr="00EC7F45">
        <w:rPr>
          <w:rFonts w:ascii="Calibri" w:hAnsi="Calibri" w:cs="Calibri"/>
          <w:b w:val="0"/>
          <w:color w:val="000000"/>
          <w:sz w:val="22"/>
        </w:rPr>
        <w:t>A</w:t>
      </w:r>
      <w:r w:rsidRPr="00EC7F45">
        <w:rPr>
          <w:rFonts w:ascii="Calibri" w:hAnsi="Calibri" w:cs="Calibri"/>
          <w:b w:val="0"/>
          <w:color w:val="000000"/>
          <w:sz w:val="22"/>
        </w:rPr>
        <w:t>ssociation meeting and provide a copy to the Secretary for inclusion in the</w:t>
      </w:r>
      <w:r w:rsidRPr="00EC7F45">
        <w:rPr>
          <w:rFonts w:ascii="Calibri" w:hAnsi="Calibri" w:cs="Calibri"/>
          <w:b w:val="0"/>
          <w:color w:val="000000"/>
          <w:sz w:val="22"/>
          <w:shd w:val="clear" w:color="auto" w:fill="FFFFFF"/>
        </w:rPr>
        <w:t xml:space="preserve"> meeting notes</w:t>
      </w:r>
      <w:r w:rsidRPr="00EC7F45">
        <w:rPr>
          <w:rFonts w:ascii="Calibri" w:hAnsi="Calibri" w:cs="Calibri"/>
          <w:b w:val="0"/>
          <w:color w:val="000000"/>
          <w:sz w:val="22"/>
        </w:rPr>
        <w:t xml:space="preserve">. </w:t>
      </w:r>
      <w:r w:rsidRPr="00EC7F45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d.</w:t>
      </w:r>
      <w:r w:rsidRPr="00EC7F45">
        <w:rPr>
          <w:rFonts w:asciiTheme="minorHAnsi" w:hAnsiTheme="minorHAnsi"/>
          <w:b w:val="0"/>
          <w:sz w:val="22"/>
        </w:rPr>
        <w:t xml:space="preserve">) </w:t>
      </w:r>
      <w:r w:rsidR="00852A0F" w:rsidRPr="00EC7F45">
        <w:rPr>
          <w:rFonts w:ascii="Calibri" w:hAnsi="Calibri" w:cs="Calibri"/>
          <w:b w:val="0"/>
          <w:color w:val="000000"/>
          <w:sz w:val="22"/>
        </w:rPr>
        <w:t>S</w:t>
      </w:r>
      <w:r w:rsidRPr="00EC7F45">
        <w:rPr>
          <w:rFonts w:ascii="Calibri" w:hAnsi="Calibri" w:cs="Calibri"/>
          <w:b w:val="0"/>
          <w:color w:val="000000"/>
          <w:sz w:val="22"/>
        </w:rPr>
        <w:t>hall submit all account information to an Audit Committee each year prior to Board elections.</w:t>
      </w:r>
      <w:r w:rsidRPr="00EC7F45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e.</w:t>
      </w:r>
      <w:r w:rsidRPr="00EC7F45">
        <w:rPr>
          <w:rFonts w:asciiTheme="minorHAnsi" w:hAnsiTheme="minorHAnsi"/>
          <w:b w:val="0"/>
          <w:sz w:val="22"/>
        </w:rPr>
        <w:t xml:space="preserve">) </w:t>
      </w:r>
      <w:r w:rsidR="00852A0F" w:rsidRPr="00EC7F45">
        <w:rPr>
          <w:rFonts w:ascii="Calibri" w:hAnsi="Calibri" w:cs="Calibri"/>
          <w:b w:val="0"/>
          <w:color w:val="000000" w:themeColor="text1"/>
          <w:sz w:val="22"/>
        </w:rPr>
        <w:t>S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t>hall keep accurate accounts of all income and expenditures of the association and provide a monthly bank statement to the President.</w:t>
      </w:r>
      <w:r w:rsidR="00B54F51">
        <w:rPr>
          <w:rFonts w:ascii="Calibri" w:hAnsi="Calibri" w:cs="Calibri"/>
          <w:b w:val="0"/>
          <w:color w:val="000000" w:themeColor="text1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f.</w:t>
      </w:r>
      <w:r w:rsidR="00181F7D" w:rsidRPr="00EC7F45">
        <w:rPr>
          <w:rFonts w:asciiTheme="minorHAnsi" w:hAnsiTheme="minorHAnsi"/>
          <w:b w:val="0"/>
          <w:sz w:val="22"/>
        </w:rPr>
        <w:t xml:space="preserve">) </w:t>
      </w:r>
      <w:r w:rsidR="00181F7D" w:rsidRPr="00EC7F45">
        <w:rPr>
          <w:rFonts w:ascii="Calibri" w:hAnsi="Calibri" w:cs="Calibri"/>
          <w:b w:val="0"/>
          <w:color w:val="000000" w:themeColor="text1"/>
          <w:sz w:val="22"/>
        </w:rPr>
        <w:t>S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t xml:space="preserve">hall prepare each </w:t>
      </w:r>
      <w:r w:rsidR="00BE29BA" w:rsidRPr="00EC7F45">
        <w:rPr>
          <w:rFonts w:ascii="Calibri" w:hAnsi="Calibri" w:cs="Calibri"/>
          <w:b w:val="0"/>
          <w:color w:val="000000" w:themeColor="text1"/>
          <w:sz w:val="22"/>
        </w:rPr>
        <w:t xml:space="preserve">Association 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t xml:space="preserve">check which shall require two signatures. </w:t>
      </w:r>
      <w:r w:rsidR="00B54F51">
        <w:rPr>
          <w:rFonts w:ascii="Calibri" w:hAnsi="Calibri" w:cs="Calibri"/>
          <w:b w:val="0"/>
          <w:color w:val="000000" w:themeColor="text1"/>
          <w:sz w:val="22"/>
        </w:rPr>
        <w:br/>
      </w:r>
      <w:r w:rsidR="005A6560">
        <w:rPr>
          <w:rFonts w:asciiTheme="minorHAnsi" w:hAnsiTheme="minorHAnsi"/>
          <w:b w:val="0"/>
          <w:sz w:val="22"/>
        </w:rPr>
        <w:t>g.</w:t>
      </w:r>
      <w:r w:rsidR="00BE29BA" w:rsidRPr="00EC7F45">
        <w:rPr>
          <w:rFonts w:asciiTheme="minorHAnsi" w:hAnsiTheme="minorHAnsi"/>
          <w:b w:val="0"/>
          <w:sz w:val="22"/>
        </w:rPr>
        <w:t xml:space="preserve">) </w:t>
      </w:r>
      <w:r w:rsidR="00BE29BA" w:rsidRPr="00EC7F45">
        <w:rPr>
          <w:rFonts w:ascii="Calibri" w:hAnsi="Calibri" w:cs="Calibri"/>
          <w:b w:val="0"/>
          <w:color w:val="000000" w:themeColor="text1"/>
          <w:sz w:val="22"/>
        </w:rPr>
        <w:t>S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t>hall be a signer on the</w:t>
      </w:r>
      <w:r w:rsidR="00BE29BA" w:rsidRPr="00EC7F45">
        <w:rPr>
          <w:rFonts w:ascii="Calibri" w:hAnsi="Calibri" w:cs="Calibri"/>
          <w:b w:val="0"/>
          <w:color w:val="000000" w:themeColor="text1"/>
          <w:sz w:val="22"/>
        </w:rPr>
        <w:t xml:space="preserve"> Association’s 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t>checking account.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br/>
      </w:r>
      <w:r w:rsidR="005A6560">
        <w:rPr>
          <w:rFonts w:ascii="Calibri" w:hAnsi="Calibri" w:cs="Calibri"/>
          <w:b w:val="0"/>
          <w:color w:val="000000" w:themeColor="text1"/>
          <w:sz w:val="22"/>
        </w:rPr>
        <w:t>h.</w:t>
      </w:r>
      <w:r w:rsidR="00BB6383" w:rsidRPr="00EC7F45">
        <w:rPr>
          <w:rFonts w:ascii="Calibri" w:hAnsi="Calibri" w:cs="Calibri"/>
          <w:b w:val="0"/>
          <w:color w:val="000000" w:themeColor="text1"/>
          <w:sz w:val="22"/>
        </w:rPr>
        <w:t xml:space="preserve">) </w:t>
      </w:r>
      <w:r w:rsidRPr="00EC7F45">
        <w:rPr>
          <w:rFonts w:ascii="Calibri" w:hAnsi="Calibri" w:cs="Calibri"/>
          <w:b w:val="0"/>
          <w:color w:val="000000" w:themeColor="text1"/>
          <w:sz w:val="22"/>
        </w:rPr>
        <w:t>Three authorized signatures shall be</w:t>
      </w:r>
      <w:r w:rsidRPr="008663BC">
        <w:rPr>
          <w:rFonts w:ascii="Calibri" w:hAnsi="Calibri" w:cs="Calibri"/>
          <w:b w:val="0"/>
          <w:color w:val="000000" w:themeColor="text1"/>
          <w:sz w:val="22"/>
        </w:rPr>
        <w:t xml:space="preserve"> maintained on the </w:t>
      </w:r>
      <w:r w:rsidR="00BE29BA">
        <w:rPr>
          <w:rFonts w:ascii="Calibri" w:hAnsi="Calibri" w:cs="Calibri"/>
          <w:b w:val="0"/>
          <w:color w:val="000000" w:themeColor="text1"/>
          <w:sz w:val="22"/>
        </w:rPr>
        <w:t>A</w:t>
      </w:r>
      <w:r w:rsidRPr="008663BC">
        <w:rPr>
          <w:rFonts w:ascii="Calibri" w:hAnsi="Calibri" w:cs="Calibri"/>
          <w:b w:val="0"/>
          <w:color w:val="000000" w:themeColor="text1"/>
          <w:sz w:val="22"/>
        </w:rPr>
        <w:t>ssociation's checking account.</w:t>
      </w:r>
      <w:r>
        <w:rPr>
          <w:rFonts w:ascii="Calibri" w:hAnsi="Calibri" w:cs="Calibri"/>
          <w:b w:val="0"/>
          <w:color w:val="000000" w:themeColor="text1"/>
          <w:sz w:val="22"/>
        </w:rPr>
        <w:t xml:space="preserve"> The authorized signers can be designated as any combination of three of the four officers.</w:t>
      </w:r>
    </w:p>
    <w:p w14:paraId="3B41D6E0" w14:textId="5148214E" w:rsidR="00AE4241" w:rsidRDefault="004C10F9" w:rsidP="00B54F51">
      <w:pPr>
        <w:pStyle w:val="ByLawHeading"/>
        <w:spacing w:before="120" w:after="120"/>
        <w:ind w:left="1260" w:hanging="1260"/>
        <w:contextualSpacing w:val="0"/>
        <w:jc w:val="left"/>
        <w:rPr>
          <w:rFonts w:ascii="Calibri" w:hAnsi="Calibri" w:cs="Calibri"/>
          <w:b w:val="0"/>
          <w:color w:val="000000"/>
          <w:sz w:val="22"/>
        </w:rPr>
      </w:pPr>
      <w:r w:rsidRPr="008663BC">
        <w:rPr>
          <w:rFonts w:asciiTheme="minorHAnsi" w:hAnsiTheme="minorHAnsi"/>
          <w:b w:val="0"/>
          <w:sz w:val="22"/>
        </w:rPr>
        <w:t xml:space="preserve">Section </w:t>
      </w:r>
      <w:r w:rsidR="009F0158">
        <w:rPr>
          <w:rFonts w:asciiTheme="minorHAnsi" w:hAnsiTheme="minorHAnsi"/>
          <w:b w:val="0"/>
          <w:sz w:val="22"/>
        </w:rPr>
        <w:t>5</w:t>
      </w:r>
      <w:r w:rsidRPr="008663BC">
        <w:rPr>
          <w:rFonts w:asciiTheme="minorHAnsi" w:hAnsiTheme="minorHAnsi"/>
          <w:b w:val="0"/>
          <w:sz w:val="22"/>
        </w:rPr>
        <w:t>.</w:t>
      </w:r>
      <w:r w:rsidRPr="008663BC">
        <w:rPr>
          <w:rFonts w:asciiTheme="minorHAnsi" w:hAnsiTheme="minorHAnsi"/>
          <w:b w:val="0"/>
          <w:sz w:val="22"/>
        </w:rPr>
        <w:tab/>
      </w:r>
      <w:r w:rsidR="008603BE" w:rsidRPr="008663BC">
        <w:rPr>
          <w:rFonts w:asciiTheme="minorHAnsi" w:hAnsiTheme="minorHAnsi"/>
          <w:b w:val="0"/>
          <w:sz w:val="22"/>
        </w:rPr>
        <w:t>Board</w:t>
      </w:r>
      <w:r w:rsidRPr="008663BC">
        <w:rPr>
          <w:rFonts w:ascii="Calibri" w:hAnsi="Calibri" w:cs="Calibri"/>
          <w:b w:val="0"/>
          <w:sz w:val="22"/>
        </w:rPr>
        <w:t xml:space="preserve"> as a whole: </w:t>
      </w:r>
      <w:r w:rsidRPr="008663BC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="Calibri" w:hAnsi="Calibri" w:cs="Calibri"/>
          <w:b w:val="0"/>
          <w:color w:val="000000"/>
          <w:sz w:val="22"/>
        </w:rPr>
        <w:t>a.</w:t>
      </w:r>
      <w:r w:rsidR="00AE4241" w:rsidRPr="008663BC">
        <w:rPr>
          <w:rFonts w:ascii="Calibri" w:hAnsi="Calibri" w:cs="Calibri"/>
          <w:b w:val="0"/>
          <w:color w:val="000000"/>
          <w:sz w:val="22"/>
        </w:rPr>
        <w:t xml:space="preserve">) </w:t>
      </w:r>
      <w:r w:rsidR="00181F7D" w:rsidRPr="00EC7F45">
        <w:rPr>
          <w:rFonts w:ascii="Calibri" w:hAnsi="Calibri" w:cs="Calibri"/>
          <w:b w:val="0"/>
          <w:color w:val="000000"/>
          <w:sz w:val="22"/>
        </w:rPr>
        <w:t>Shall e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xecute a duty of loyalty to safeguard</w:t>
      </w:r>
      <w:r w:rsidRPr="00EC7F45">
        <w:rPr>
          <w:rFonts w:ascii="Calibri" w:hAnsi="Calibri" w:cs="Calibri"/>
          <w:b w:val="0"/>
          <w:color w:val="000000"/>
          <w:sz w:val="22"/>
        </w:rPr>
        <w:t xml:space="preserve"> the privacy of the</w:t>
      </w:r>
      <w:r w:rsidR="00181F7D" w:rsidRPr="00EC7F45">
        <w:rPr>
          <w:rFonts w:ascii="Calibri" w:hAnsi="Calibri" w:cs="Calibri"/>
          <w:b w:val="0"/>
          <w:color w:val="000000"/>
          <w:sz w:val="22"/>
        </w:rPr>
        <w:t xml:space="preserve"> HNA</w:t>
      </w:r>
      <w:r w:rsidRPr="00EC7F45">
        <w:rPr>
          <w:rFonts w:ascii="Calibri" w:hAnsi="Calibri" w:cs="Calibri"/>
          <w:b w:val="0"/>
          <w:color w:val="000000"/>
          <w:sz w:val="22"/>
        </w:rPr>
        <w:t xml:space="preserve"> membership;</w:t>
      </w:r>
      <w:r w:rsidR="001F7A28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="Calibri" w:hAnsi="Calibri" w:cs="Calibri"/>
          <w:b w:val="0"/>
          <w:color w:val="000000"/>
          <w:sz w:val="22"/>
        </w:rPr>
        <w:t>b.</w:t>
      </w:r>
      <w:r w:rsidR="001F7A28">
        <w:rPr>
          <w:rFonts w:ascii="Calibri" w:hAnsi="Calibri" w:cs="Calibri"/>
          <w:b w:val="0"/>
          <w:color w:val="000000"/>
          <w:sz w:val="22"/>
        </w:rPr>
        <w:t xml:space="preserve">) Shall conduct meetings </w:t>
      </w:r>
      <w:r w:rsidR="00767369">
        <w:rPr>
          <w:rFonts w:ascii="Calibri" w:hAnsi="Calibri" w:cs="Calibri"/>
          <w:b w:val="0"/>
          <w:color w:val="000000"/>
          <w:sz w:val="22"/>
        </w:rPr>
        <w:t xml:space="preserve">in a manner where guest speakers, County employees, </w:t>
      </w:r>
      <w:r w:rsidR="0096643F">
        <w:rPr>
          <w:rFonts w:ascii="Calibri" w:hAnsi="Calibri" w:cs="Calibri"/>
          <w:b w:val="0"/>
          <w:color w:val="000000"/>
          <w:sz w:val="22"/>
        </w:rPr>
        <w:t xml:space="preserve">and participating </w:t>
      </w:r>
      <w:r w:rsidR="005E02AD">
        <w:rPr>
          <w:rFonts w:ascii="Calibri" w:hAnsi="Calibri" w:cs="Calibri"/>
          <w:b w:val="0"/>
          <w:color w:val="000000"/>
          <w:sz w:val="22"/>
        </w:rPr>
        <w:t xml:space="preserve">members are </w:t>
      </w:r>
      <w:r w:rsidR="00F2066E">
        <w:rPr>
          <w:rFonts w:ascii="Calibri" w:hAnsi="Calibri" w:cs="Calibri"/>
          <w:b w:val="0"/>
          <w:color w:val="000000"/>
          <w:sz w:val="22"/>
        </w:rPr>
        <w:t xml:space="preserve">acknowledged and treated </w:t>
      </w:r>
      <w:r w:rsidR="00B7177F">
        <w:rPr>
          <w:rFonts w:ascii="Calibri" w:hAnsi="Calibri" w:cs="Calibri"/>
          <w:b w:val="0"/>
          <w:color w:val="000000"/>
          <w:sz w:val="22"/>
        </w:rPr>
        <w:t>civilly</w:t>
      </w:r>
      <w:r w:rsidR="00F2066E">
        <w:rPr>
          <w:rFonts w:ascii="Calibri" w:hAnsi="Calibri" w:cs="Calibri"/>
          <w:b w:val="0"/>
          <w:color w:val="000000"/>
          <w:sz w:val="22"/>
        </w:rPr>
        <w:t>. Anyone violating this</w:t>
      </w:r>
      <w:r w:rsidR="00B7177F">
        <w:rPr>
          <w:rFonts w:ascii="Calibri" w:hAnsi="Calibri" w:cs="Calibri"/>
          <w:b w:val="0"/>
          <w:color w:val="000000"/>
          <w:sz w:val="22"/>
        </w:rPr>
        <w:t xml:space="preserve"> policy </w:t>
      </w:r>
      <w:r w:rsidR="004F66C4">
        <w:rPr>
          <w:rFonts w:ascii="Calibri" w:hAnsi="Calibri" w:cs="Calibri"/>
          <w:b w:val="0"/>
          <w:color w:val="000000"/>
          <w:sz w:val="22"/>
        </w:rPr>
        <w:t xml:space="preserve">will be removed from meeting by the </w:t>
      </w:r>
      <w:r w:rsidR="002E0051">
        <w:rPr>
          <w:rFonts w:ascii="Calibri" w:hAnsi="Calibri" w:cs="Calibri"/>
          <w:b w:val="0"/>
          <w:color w:val="000000"/>
          <w:sz w:val="22"/>
        </w:rPr>
        <w:t>Board moderating the meeting</w:t>
      </w:r>
      <w:r w:rsidR="004F66C4">
        <w:rPr>
          <w:rFonts w:ascii="Calibri" w:hAnsi="Calibri" w:cs="Calibri"/>
          <w:b w:val="0"/>
          <w:color w:val="000000"/>
          <w:sz w:val="22"/>
        </w:rPr>
        <w:t xml:space="preserve">. </w:t>
      </w:r>
      <w:r w:rsidRPr="00EC7F45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="Calibri" w:hAnsi="Calibri" w:cs="Calibri"/>
          <w:b w:val="0"/>
          <w:color w:val="000000"/>
          <w:sz w:val="22"/>
        </w:rPr>
        <w:t>c.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) </w:t>
      </w:r>
      <w:r w:rsidR="00181F7D" w:rsidRPr="00EC7F45">
        <w:rPr>
          <w:rFonts w:ascii="Calibri" w:hAnsi="Calibri" w:cs="Calibri"/>
          <w:b w:val="0"/>
          <w:color w:val="000000"/>
          <w:sz w:val="22"/>
        </w:rPr>
        <w:t xml:space="preserve">Shall </w:t>
      </w:r>
      <w:r w:rsidR="00181F7D" w:rsidRPr="00EC7F45">
        <w:rPr>
          <w:rFonts w:ascii="Calibri" w:hAnsi="Calibri" w:cs="Calibri"/>
          <w:b w:val="0"/>
          <w:strike/>
          <w:color w:val="000000"/>
          <w:sz w:val="22"/>
        </w:rPr>
        <w:t>a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ppoint members and establish committees to perform necessary functions and represent the </w:t>
      </w:r>
      <w:r w:rsidRPr="00EC7F45">
        <w:rPr>
          <w:rFonts w:ascii="Calibri" w:hAnsi="Calibri" w:cs="Calibri"/>
          <w:b w:val="0"/>
          <w:color w:val="000000"/>
          <w:sz w:val="22"/>
        </w:rPr>
        <w:t>association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;</w:t>
      </w:r>
      <w:r w:rsidRPr="00EC7F45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="Calibri" w:hAnsi="Calibri" w:cs="Calibri"/>
          <w:b w:val="0"/>
          <w:color w:val="000000"/>
          <w:sz w:val="22"/>
        </w:rPr>
        <w:t>d.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) </w:t>
      </w:r>
      <w:r w:rsidR="006454D3" w:rsidRPr="00EC7F45">
        <w:rPr>
          <w:rFonts w:ascii="Calibri" w:hAnsi="Calibri" w:cs="Calibri"/>
          <w:b w:val="0"/>
          <w:color w:val="000000"/>
          <w:sz w:val="22"/>
        </w:rPr>
        <w:t xml:space="preserve">Shall 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appointment</w:t>
      </w:r>
      <w:r w:rsidR="00AE4241" w:rsidRPr="008663BC">
        <w:rPr>
          <w:rFonts w:ascii="Calibri" w:hAnsi="Calibri" w:cs="Calibri"/>
          <w:b w:val="0"/>
          <w:color w:val="000000"/>
          <w:sz w:val="22"/>
        </w:rPr>
        <w:t xml:space="preserve">(s) to fill any vacancy on the </w:t>
      </w:r>
      <w:r w:rsidR="0061780F" w:rsidRPr="008663BC">
        <w:rPr>
          <w:rFonts w:ascii="Calibri" w:hAnsi="Calibri" w:cs="Calibri"/>
          <w:b w:val="0"/>
          <w:color w:val="000000"/>
          <w:sz w:val="22"/>
        </w:rPr>
        <w:t>Board</w:t>
      </w:r>
      <w:r w:rsidR="00AE4241" w:rsidRPr="008663BC">
        <w:rPr>
          <w:rFonts w:ascii="Calibri" w:hAnsi="Calibri" w:cs="Calibri"/>
          <w:b w:val="0"/>
          <w:color w:val="FF0000"/>
          <w:sz w:val="22"/>
        </w:rPr>
        <w:t xml:space="preserve"> </w:t>
      </w:r>
      <w:r w:rsidR="00AE4241" w:rsidRPr="008663BC">
        <w:rPr>
          <w:rFonts w:ascii="Calibri" w:hAnsi="Calibri" w:cs="Calibri"/>
          <w:b w:val="0"/>
          <w:color w:val="000000"/>
          <w:sz w:val="22"/>
        </w:rPr>
        <w:t xml:space="preserve">until the next </w:t>
      </w:r>
      <w:r w:rsidRPr="008663BC">
        <w:rPr>
          <w:rFonts w:ascii="Calibri" w:hAnsi="Calibri" w:cs="Calibri"/>
          <w:b w:val="0"/>
          <w:color w:val="000000"/>
          <w:sz w:val="22"/>
        </w:rPr>
        <w:t>a</w:t>
      </w:r>
      <w:r w:rsidR="00AE4241" w:rsidRPr="008663BC">
        <w:rPr>
          <w:rFonts w:ascii="Calibri" w:hAnsi="Calibri" w:cs="Calibri"/>
          <w:b w:val="0"/>
          <w:color w:val="000000"/>
          <w:sz w:val="22"/>
        </w:rPr>
        <w:t>ssociation meeting where member</w:t>
      </w:r>
      <w:r w:rsidRPr="008663BC">
        <w:rPr>
          <w:rFonts w:ascii="Calibri" w:hAnsi="Calibri" w:cs="Calibri"/>
          <w:b w:val="0"/>
          <w:color w:val="000000"/>
          <w:sz w:val="22"/>
        </w:rPr>
        <w:t>s will vote on the appointee;</w:t>
      </w:r>
      <w:r w:rsidRPr="008663BC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="Calibri" w:hAnsi="Calibri" w:cs="Calibri"/>
          <w:b w:val="0"/>
          <w:color w:val="000000"/>
          <w:sz w:val="22"/>
        </w:rPr>
        <w:t>e.</w:t>
      </w:r>
      <w:r w:rsidR="00AE4241" w:rsidRPr="008663BC">
        <w:rPr>
          <w:rFonts w:ascii="Calibri" w:hAnsi="Calibri" w:cs="Calibri"/>
          <w:b w:val="0"/>
          <w:color w:val="000000"/>
          <w:sz w:val="22"/>
        </w:rPr>
        <w:t xml:space="preserve">) </w:t>
      </w:r>
      <w:r w:rsidR="006454D3" w:rsidRPr="00EC7F45">
        <w:rPr>
          <w:rFonts w:ascii="Calibri" w:hAnsi="Calibri" w:cs="Calibri"/>
          <w:b w:val="0"/>
          <w:color w:val="000000"/>
          <w:sz w:val="22"/>
        </w:rPr>
        <w:t>S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hall make informed decisions regarding </w:t>
      </w:r>
      <w:r w:rsidR="00181F7D" w:rsidRPr="00EC7F45">
        <w:rPr>
          <w:rFonts w:ascii="Calibri" w:hAnsi="Calibri" w:cs="Calibri"/>
          <w:b w:val="0"/>
          <w:color w:val="000000"/>
          <w:sz w:val="22"/>
        </w:rPr>
        <w:t>A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ssociation issues and</w:t>
      </w:r>
      <w:r w:rsidRPr="00EC7F45">
        <w:rPr>
          <w:rFonts w:ascii="Calibri" w:hAnsi="Calibri" w:cs="Calibri"/>
          <w:b w:val="0"/>
          <w:color w:val="000000"/>
          <w:sz w:val="22"/>
        </w:rPr>
        <w:t>/or events for the good of the a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ssociation when impractical to present such information to the m</w:t>
      </w:r>
      <w:r w:rsidR="0061780F" w:rsidRPr="00EC7F45">
        <w:rPr>
          <w:rFonts w:ascii="Calibri" w:hAnsi="Calibri" w:cs="Calibri"/>
          <w:b w:val="0"/>
          <w:color w:val="000000"/>
          <w:sz w:val="22"/>
        </w:rPr>
        <w:t xml:space="preserve">embership in a timely manner. </w:t>
      </w:r>
      <w:r w:rsidR="00181F7D" w:rsidRPr="00EC7F45">
        <w:rPr>
          <w:rFonts w:ascii="Calibri" w:hAnsi="Calibri" w:cs="Calibri"/>
          <w:b w:val="0"/>
          <w:color w:val="000000"/>
          <w:sz w:val="22"/>
        </w:rPr>
        <w:t xml:space="preserve"> 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All suc</w:t>
      </w:r>
      <w:r w:rsidRPr="00EC7F45">
        <w:rPr>
          <w:rFonts w:ascii="Calibri" w:hAnsi="Calibri" w:cs="Calibri"/>
          <w:b w:val="0"/>
          <w:color w:val="000000"/>
          <w:sz w:val="22"/>
        </w:rPr>
        <w:t xml:space="preserve">h actions shall be reported to 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members at the next Association </w:t>
      </w:r>
      <w:r w:rsidRPr="00EC7F45">
        <w:rPr>
          <w:rFonts w:ascii="Calibri" w:hAnsi="Calibri" w:cs="Calibri"/>
          <w:b w:val="0"/>
          <w:color w:val="000000"/>
          <w:sz w:val="22"/>
        </w:rPr>
        <w:t>meeting</w:t>
      </w:r>
      <w:r w:rsidR="006454D3" w:rsidRPr="00EC7F45">
        <w:rPr>
          <w:rFonts w:ascii="Calibri" w:hAnsi="Calibri" w:cs="Calibri"/>
          <w:b w:val="0"/>
          <w:color w:val="000000"/>
          <w:sz w:val="22"/>
        </w:rPr>
        <w:t xml:space="preserve">. </w:t>
      </w:r>
      <w:r w:rsidRPr="00EC7F45">
        <w:rPr>
          <w:rFonts w:ascii="Calibri" w:hAnsi="Calibri" w:cs="Calibri"/>
          <w:b w:val="0"/>
          <w:color w:val="000000"/>
          <w:sz w:val="22"/>
        </w:rPr>
        <w:br/>
      </w:r>
      <w:r w:rsidR="005A6560">
        <w:rPr>
          <w:rFonts w:ascii="Calibri" w:hAnsi="Calibri" w:cs="Calibri"/>
          <w:b w:val="0"/>
          <w:color w:val="000000"/>
          <w:sz w:val="22"/>
        </w:rPr>
        <w:t>f.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) </w:t>
      </w:r>
      <w:r w:rsidR="006454D3" w:rsidRPr="00EC7F45">
        <w:rPr>
          <w:rFonts w:ascii="Calibri" w:hAnsi="Calibri" w:cs="Calibri"/>
          <w:b w:val="0"/>
          <w:color w:val="000000"/>
          <w:sz w:val="22"/>
        </w:rPr>
        <w:t>A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ll </w:t>
      </w:r>
      <w:r w:rsidRPr="00EC7F45">
        <w:rPr>
          <w:rFonts w:ascii="Calibri" w:hAnsi="Calibri" w:cs="Calibri"/>
          <w:b w:val="0"/>
          <w:color w:val="000000"/>
          <w:sz w:val="22"/>
        </w:rPr>
        <w:t>Board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 xml:space="preserve"> meetings shall have a quorum of half the </w:t>
      </w:r>
      <w:r w:rsidRPr="00EC7F45">
        <w:rPr>
          <w:rFonts w:ascii="Calibri" w:hAnsi="Calibri" w:cs="Calibri"/>
          <w:b w:val="0"/>
          <w:color w:val="000000"/>
          <w:sz w:val="22"/>
        </w:rPr>
        <w:t>Board</w:t>
      </w:r>
      <w:r w:rsidR="00AE4241" w:rsidRPr="00EC7F45">
        <w:rPr>
          <w:rFonts w:ascii="Calibri" w:hAnsi="Calibri" w:cs="Calibri"/>
          <w:b w:val="0"/>
          <w:color w:val="FF0000"/>
          <w:sz w:val="22"/>
          <w:shd w:val="clear" w:color="auto" w:fill="FFFFFF"/>
        </w:rPr>
        <w:t xml:space="preserve"> </w:t>
      </w:r>
      <w:r w:rsidR="00AE4241" w:rsidRPr="00EC7F45">
        <w:rPr>
          <w:rFonts w:ascii="Calibri" w:hAnsi="Calibri" w:cs="Calibri"/>
          <w:b w:val="0"/>
          <w:color w:val="000000"/>
          <w:sz w:val="22"/>
        </w:rPr>
        <w:t>members plus one.</w:t>
      </w:r>
    </w:p>
    <w:p w14:paraId="1F733D62" w14:textId="77777777" w:rsidR="008D390A" w:rsidRDefault="004C10F9" w:rsidP="00B54F51">
      <w:pPr>
        <w:pStyle w:val="ByLawHeading"/>
        <w:spacing w:before="120" w:after="120"/>
        <w:ind w:left="1260" w:hanging="1260"/>
        <w:contextualSpacing w:val="0"/>
        <w:jc w:val="left"/>
        <w:rPr>
          <w:rFonts w:asciiTheme="minorHAnsi" w:hAnsiTheme="minorHAnsi"/>
          <w:b w:val="0"/>
          <w:sz w:val="22"/>
        </w:rPr>
      </w:pPr>
      <w:r w:rsidRPr="008663BC">
        <w:rPr>
          <w:rFonts w:asciiTheme="minorHAnsi" w:hAnsiTheme="minorHAnsi"/>
          <w:b w:val="0"/>
          <w:sz w:val="22"/>
        </w:rPr>
        <w:t>Section 6.</w:t>
      </w:r>
      <w:r w:rsidRPr="008663BC">
        <w:rPr>
          <w:rFonts w:asciiTheme="minorHAnsi" w:hAnsiTheme="minorHAnsi"/>
          <w:b w:val="0"/>
          <w:sz w:val="22"/>
        </w:rPr>
        <w:tab/>
        <w:t>As the President, Vice-President, Secretary, Treasurer leave their position, all official paperwork/documents shall be passed on to their successors.</w:t>
      </w:r>
      <w:r w:rsidR="00F007FF">
        <w:rPr>
          <w:rFonts w:asciiTheme="minorHAnsi" w:hAnsiTheme="minorHAnsi"/>
          <w:b w:val="0"/>
          <w:sz w:val="22"/>
        </w:rPr>
        <w:t xml:space="preserve"> This includes the HNA </w:t>
      </w:r>
      <w:proofErr w:type="spellStart"/>
      <w:r w:rsidR="00F007FF">
        <w:rPr>
          <w:rFonts w:asciiTheme="minorHAnsi" w:hAnsiTheme="minorHAnsi"/>
          <w:b w:val="0"/>
          <w:sz w:val="22"/>
        </w:rPr>
        <w:t>gmail</w:t>
      </w:r>
      <w:proofErr w:type="spellEnd"/>
      <w:r w:rsidR="00F007FF">
        <w:rPr>
          <w:rFonts w:asciiTheme="minorHAnsi" w:hAnsiTheme="minorHAnsi"/>
          <w:b w:val="0"/>
          <w:sz w:val="22"/>
        </w:rPr>
        <w:t xml:space="preserve"> accounts, Mailchimp, and any other accounts that are associated with HNA.</w:t>
      </w:r>
      <w:r w:rsidR="0061780F" w:rsidRPr="008663BC">
        <w:rPr>
          <w:rFonts w:asciiTheme="minorHAnsi" w:hAnsiTheme="minorHAnsi"/>
          <w:b w:val="0"/>
          <w:sz w:val="22"/>
        </w:rPr>
        <w:t xml:space="preserve"> </w:t>
      </w:r>
    </w:p>
    <w:p w14:paraId="21F4014C" w14:textId="45BDDA79" w:rsidR="00BF52B4" w:rsidRDefault="00BF52B4" w:rsidP="00B54F51">
      <w:pPr>
        <w:pStyle w:val="ByLawHeading"/>
        <w:spacing w:before="120" w:after="120"/>
        <w:ind w:left="1260" w:hanging="1260"/>
        <w:jc w:val="lef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Section 7.</w:t>
      </w:r>
      <w:r>
        <w:rPr>
          <w:rFonts w:asciiTheme="minorHAnsi" w:hAnsiTheme="minorHAnsi"/>
          <w:b w:val="0"/>
          <w:sz w:val="22"/>
        </w:rPr>
        <w:tab/>
        <w:t>The operating officers and names of the officers will be reported to the county’s Neighborhood Outreach Program Coordinator for the county records after each change in officers.</w:t>
      </w:r>
    </w:p>
    <w:p w14:paraId="46595218" w14:textId="77777777" w:rsidR="003A4525" w:rsidRDefault="003A4525" w:rsidP="00522328">
      <w:pPr>
        <w:pStyle w:val="BylawsArticleHeading"/>
      </w:pPr>
      <w:r>
        <w:t>ARTICLE 10</w:t>
      </w:r>
      <w:r w:rsidRPr="00C0774E">
        <w:t xml:space="preserve"> </w:t>
      </w:r>
      <w:r>
        <w:t>–</w:t>
      </w:r>
      <w:r w:rsidRPr="00C0774E">
        <w:t xml:space="preserve"> </w:t>
      </w:r>
      <w:r>
        <w:t>ELECTIONS</w:t>
      </w:r>
    </w:p>
    <w:p w14:paraId="6BAF3643" w14:textId="6858B7D4" w:rsidR="00AE4241" w:rsidRPr="008663BC" w:rsidRDefault="00AE4241" w:rsidP="00B54F51">
      <w:pPr>
        <w:tabs>
          <w:tab w:val="left" w:pos="900"/>
        </w:tabs>
        <w:ind w:left="1260" w:hanging="1260"/>
        <w:rPr>
          <w:rFonts w:ascii="Calibri" w:hAnsi="Calibri" w:cs="Calibri"/>
          <w:color w:val="000000"/>
          <w:shd w:val="clear" w:color="auto" w:fill="FFFFFF"/>
        </w:rPr>
      </w:pPr>
      <w:r w:rsidRPr="008663BC">
        <w:rPr>
          <w:rFonts w:ascii="Calibri" w:hAnsi="Calibri" w:cs="Calibri"/>
          <w:color w:val="000000"/>
        </w:rPr>
        <w:t>Section 1.</w:t>
      </w:r>
      <w:r w:rsidR="0030299B">
        <w:rPr>
          <w:rFonts w:ascii="Calibri" w:hAnsi="Calibri" w:cs="Calibri"/>
          <w:color w:val="000000"/>
        </w:rPr>
        <w:tab/>
      </w:r>
      <w:r w:rsidR="0030299B">
        <w:rPr>
          <w:rFonts w:ascii="Calibri" w:hAnsi="Calibri" w:cs="Calibri"/>
          <w:color w:val="000000"/>
        </w:rPr>
        <w:tab/>
      </w:r>
      <w:r w:rsidRPr="008663BC">
        <w:rPr>
          <w:rFonts w:ascii="Calibri" w:hAnsi="Calibri" w:cs="Calibri"/>
          <w:color w:val="000000"/>
        </w:rPr>
        <w:t>Nominations and Elections for</w:t>
      </w:r>
      <w:r w:rsidRPr="008663B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A4525" w:rsidRPr="008663BC">
        <w:rPr>
          <w:rFonts w:ascii="Calibri" w:hAnsi="Calibri" w:cs="Calibri"/>
          <w:color w:val="000000"/>
          <w:shd w:val="clear" w:color="auto" w:fill="FFFFFF"/>
        </w:rPr>
        <w:t>Board</w:t>
      </w:r>
      <w:r w:rsidRPr="008663BC">
        <w:rPr>
          <w:rFonts w:ascii="Calibri" w:hAnsi="Calibri" w:cs="Calibri"/>
          <w:color w:val="000000"/>
          <w:shd w:val="clear" w:color="auto" w:fill="FFFFFF"/>
        </w:rPr>
        <w:t xml:space="preserve"> members shall take place at the first Association meeting of the calendar 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>year.</w:t>
      </w:r>
      <w:r w:rsidR="00CB3DA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90CA7">
        <w:rPr>
          <w:rFonts w:ascii="Calibri" w:hAnsi="Calibri" w:cs="Calibri"/>
          <w:color w:val="000000"/>
          <w:shd w:val="clear" w:color="auto" w:fill="FFFFFF"/>
        </w:rPr>
        <w:t>Inaugural Board will be elected for</w:t>
      </w:r>
      <w:r w:rsidR="00D75637"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gramStart"/>
      <w:r w:rsidR="00D75637">
        <w:rPr>
          <w:rFonts w:ascii="Calibri" w:hAnsi="Calibri" w:cs="Calibri"/>
          <w:color w:val="000000"/>
          <w:shd w:val="clear" w:color="auto" w:fill="FFFFFF"/>
        </w:rPr>
        <w:t>one year</w:t>
      </w:r>
      <w:proofErr w:type="gramEnd"/>
      <w:r w:rsidR="00D75637">
        <w:rPr>
          <w:rFonts w:ascii="Calibri" w:hAnsi="Calibri" w:cs="Calibri"/>
          <w:color w:val="000000"/>
          <w:shd w:val="clear" w:color="auto" w:fill="FFFFFF"/>
        </w:rPr>
        <w:t xml:space="preserve"> term and following elections will be every </w:t>
      </w:r>
      <w:r w:rsidR="005E051D">
        <w:rPr>
          <w:rFonts w:ascii="Calibri" w:hAnsi="Calibri" w:cs="Calibri"/>
          <w:color w:val="000000"/>
          <w:shd w:val="clear" w:color="auto" w:fill="FFFFFF"/>
        </w:rPr>
        <w:t xml:space="preserve">two years </w:t>
      </w:r>
      <w:r w:rsidR="00FB1C3F">
        <w:rPr>
          <w:rFonts w:ascii="Calibri" w:hAnsi="Calibri" w:cs="Calibri"/>
          <w:color w:val="000000"/>
          <w:shd w:val="clear" w:color="auto" w:fill="FFFFFF"/>
        </w:rPr>
        <w:t>beginning December 2024.</w:t>
      </w:r>
      <w:r w:rsidR="00490CA7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BC1967C" w14:textId="2FFFBB4E" w:rsidR="00AE4241" w:rsidRPr="008663BC" w:rsidRDefault="00AE4241" w:rsidP="00B54F51">
      <w:pPr>
        <w:ind w:left="1260" w:hanging="1260"/>
        <w:rPr>
          <w:rFonts w:ascii="Calibri" w:hAnsi="Calibri" w:cs="Calibri"/>
          <w:color w:val="000000"/>
          <w:shd w:val="clear" w:color="auto" w:fill="FFFFFF"/>
        </w:rPr>
      </w:pPr>
      <w:r w:rsidRPr="008663BC">
        <w:rPr>
          <w:rFonts w:ascii="Calibri" w:hAnsi="Calibri" w:cs="Calibri"/>
          <w:color w:val="000000"/>
          <w:shd w:val="clear" w:color="auto" w:fill="FFFFFF"/>
        </w:rPr>
        <w:t>Section 2.</w:t>
      </w:r>
      <w:r w:rsidR="0030299B">
        <w:rPr>
          <w:rFonts w:ascii="Calibri" w:hAnsi="Calibri" w:cs="Calibri"/>
          <w:color w:val="000000"/>
          <w:shd w:val="clear" w:color="auto" w:fill="FFFFFF"/>
        </w:rPr>
        <w:tab/>
      </w:r>
      <w:r w:rsidRPr="008663BC">
        <w:rPr>
          <w:rFonts w:ascii="Calibri" w:hAnsi="Calibri" w:cs="Calibri"/>
          <w:color w:val="000000"/>
          <w:shd w:val="clear" w:color="auto" w:fill="FFFFFF"/>
        </w:rPr>
        <w:t xml:space="preserve">Candidates interested in an elected 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>Board</w:t>
      </w:r>
      <w:r w:rsidRPr="008663BC">
        <w:rPr>
          <w:rFonts w:ascii="Calibri" w:hAnsi="Calibri" w:cs="Calibri"/>
          <w:color w:val="000000"/>
          <w:shd w:val="clear" w:color="auto" w:fill="FFFFFF"/>
        </w:rPr>
        <w:t xml:space="preserve"> position </w:t>
      </w:r>
      <w:r w:rsidR="009E1C62" w:rsidRPr="008663BC">
        <w:rPr>
          <w:rFonts w:ascii="Calibri" w:hAnsi="Calibri" w:cs="Calibri"/>
          <w:color w:val="000000"/>
          <w:shd w:val="clear" w:color="auto" w:fill="FFFFFF"/>
        </w:rPr>
        <w:t>should</w:t>
      </w:r>
      <w:r w:rsidRPr="008663BC">
        <w:rPr>
          <w:rFonts w:ascii="Calibri" w:hAnsi="Calibri" w:cs="Calibri"/>
          <w:color w:val="000000"/>
          <w:shd w:val="clear" w:color="auto" w:fill="FFFFFF"/>
        </w:rPr>
        <w:t xml:space="preserve"> submit in writing their name and brief candidate statement to the </w:t>
      </w:r>
      <w:r w:rsidR="0061780F" w:rsidRPr="008663BC">
        <w:rPr>
          <w:rFonts w:ascii="Calibri" w:hAnsi="Calibri" w:cs="Calibri"/>
          <w:shd w:val="clear" w:color="auto" w:fill="FFFFFF"/>
        </w:rPr>
        <w:t>President</w:t>
      </w:r>
      <w:r w:rsidRPr="008663BC">
        <w:rPr>
          <w:rFonts w:ascii="Calibri" w:hAnsi="Calibri" w:cs="Calibri"/>
          <w:shd w:val="clear" w:color="auto" w:fill="FFFFFF"/>
        </w:rPr>
        <w:t xml:space="preserve"> </w:t>
      </w:r>
      <w:r w:rsidR="0061780F" w:rsidRPr="008663BC">
        <w:rPr>
          <w:rFonts w:ascii="Calibri" w:hAnsi="Calibri" w:cs="Calibri"/>
          <w:shd w:val="clear" w:color="auto" w:fill="FFFFFF"/>
        </w:rPr>
        <w:t xml:space="preserve">by December </w:t>
      </w:r>
      <w:r w:rsidR="0061780F" w:rsidRPr="008663BC">
        <w:rPr>
          <w:rFonts w:ascii="Calibri" w:hAnsi="Calibri" w:cs="Calibri"/>
          <w:color w:val="000000"/>
          <w:shd w:val="clear" w:color="auto" w:fill="FFFFFF"/>
        </w:rPr>
        <w:t>1st</w:t>
      </w:r>
      <w:r w:rsidR="003065F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8663BC">
        <w:rPr>
          <w:rFonts w:ascii="Calibri" w:hAnsi="Calibri" w:cs="Calibri"/>
          <w:color w:val="000000"/>
          <w:shd w:val="clear" w:color="auto" w:fill="FFFFFF"/>
        </w:rPr>
        <w:t>to be included in the slate of candidates prese</w:t>
      </w:r>
      <w:r w:rsidR="0061780F" w:rsidRPr="008663BC">
        <w:rPr>
          <w:rFonts w:ascii="Calibri" w:hAnsi="Calibri" w:cs="Calibri"/>
          <w:color w:val="000000"/>
          <w:shd w:val="clear" w:color="auto" w:fill="FFFFFF"/>
        </w:rPr>
        <w:t>nted to membership</w:t>
      </w:r>
      <w:r w:rsidRPr="008663BC">
        <w:rPr>
          <w:rFonts w:ascii="Calibri" w:hAnsi="Calibri" w:cs="Calibri"/>
          <w:color w:val="000000"/>
          <w:shd w:val="clear" w:color="auto" w:fill="FFFFFF"/>
        </w:rPr>
        <w:t>.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065F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 xml:space="preserve">Announcement of the slate of </w:t>
      </w:r>
      <w:r w:rsidR="001E436D" w:rsidRPr="008663BC">
        <w:rPr>
          <w:rFonts w:ascii="Calibri" w:hAnsi="Calibri" w:cs="Calibri"/>
          <w:color w:val="000000"/>
          <w:shd w:val="clear" w:color="auto" w:fill="FFFFFF"/>
        </w:rPr>
        <w:t>candidates for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 xml:space="preserve"> election to the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="00744C17" w:rsidRPr="008663BC">
        <w:rPr>
          <w:rFonts w:ascii="Calibri" w:hAnsi="Calibri" w:cs="Calibri"/>
          <w:shd w:val="clear" w:color="auto" w:fill="FFFFFF"/>
        </w:rPr>
        <w:t xml:space="preserve"> shall 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>be published in the Association</w:t>
      </w:r>
      <w:r w:rsidR="003065F8">
        <w:rPr>
          <w:rFonts w:ascii="Calibri" w:hAnsi="Calibri" w:cs="Calibri"/>
          <w:color w:val="000000"/>
          <w:shd w:val="clear" w:color="auto" w:fill="FFFFFF"/>
        </w:rPr>
        <w:t>’s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 xml:space="preserve"> newsletter</w:t>
      </w:r>
      <w:r w:rsidR="003065F8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9E1C62" w:rsidRPr="008663BC">
        <w:rPr>
          <w:rFonts w:ascii="Calibri" w:hAnsi="Calibri" w:cs="Calibri"/>
          <w:color w:val="000000"/>
          <w:shd w:val="clear" w:color="auto" w:fill="FFFFFF"/>
        </w:rPr>
        <w:t xml:space="preserve">Nominations </w:t>
      </w:r>
      <w:r w:rsidR="001E436D">
        <w:rPr>
          <w:rFonts w:ascii="Calibri" w:hAnsi="Calibri" w:cs="Calibri"/>
          <w:color w:val="000000"/>
          <w:shd w:val="clear" w:color="auto" w:fill="FFFFFF"/>
        </w:rPr>
        <w:t>can</w:t>
      </w:r>
      <w:r w:rsidR="009E1C62" w:rsidRPr="008663BC">
        <w:rPr>
          <w:rFonts w:ascii="Calibri" w:hAnsi="Calibri" w:cs="Calibri"/>
          <w:color w:val="000000"/>
          <w:shd w:val="clear" w:color="auto" w:fill="FFFFFF"/>
        </w:rPr>
        <w:t xml:space="preserve"> be taken at the elections meeting</w:t>
      </w:r>
      <w:r w:rsidR="001E436D">
        <w:rPr>
          <w:rFonts w:ascii="Calibri" w:hAnsi="Calibri" w:cs="Calibri"/>
          <w:color w:val="000000"/>
          <w:shd w:val="clear" w:color="auto" w:fill="FFFFFF"/>
        </w:rPr>
        <w:t xml:space="preserve"> for positions that did not </w:t>
      </w:r>
      <w:r w:rsidR="00506CDD">
        <w:rPr>
          <w:rFonts w:ascii="Calibri" w:hAnsi="Calibri" w:cs="Calibri"/>
          <w:color w:val="000000"/>
          <w:shd w:val="clear" w:color="auto" w:fill="FFFFFF"/>
        </w:rPr>
        <w:t>receive</w:t>
      </w:r>
      <w:r w:rsidR="001E436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06CDD">
        <w:rPr>
          <w:rFonts w:ascii="Calibri" w:hAnsi="Calibri" w:cs="Calibri"/>
          <w:color w:val="000000"/>
          <w:shd w:val="clear" w:color="auto" w:fill="FFFFFF"/>
        </w:rPr>
        <w:t>any advance candidates</w:t>
      </w:r>
      <w:r w:rsidR="009E1C62" w:rsidRPr="008663BC">
        <w:rPr>
          <w:rFonts w:ascii="Calibri" w:hAnsi="Calibri" w:cs="Calibri"/>
          <w:color w:val="000000"/>
          <w:shd w:val="clear" w:color="auto" w:fill="FFFFFF"/>
        </w:rPr>
        <w:t>.</w:t>
      </w:r>
    </w:p>
    <w:p w14:paraId="0CB6ED7D" w14:textId="18A32CE9" w:rsidR="000035A7" w:rsidRPr="008663BC" w:rsidRDefault="000035A7" w:rsidP="00B54F51">
      <w:pPr>
        <w:tabs>
          <w:tab w:val="left" w:pos="900"/>
        </w:tabs>
        <w:ind w:left="1260" w:hanging="1260"/>
        <w:rPr>
          <w:rFonts w:ascii="Calibri" w:hAnsi="Calibri" w:cs="Calibri"/>
          <w:color w:val="000000"/>
          <w:shd w:val="clear" w:color="auto" w:fill="FFFFFF"/>
        </w:rPr>
      </w:pPr>
      <w:r w:rsidRPr="008663BC">
        <w:rPr>
          <w:rFonts w:ascii="Calibri" w:hAnsi="Calibri" w:cs="Calibri"/>
          <w:color w:val="000000"/>
          <w:shd w:val="clear" w:color="auto" w:fill="FFFFFF"/>
        </w:rPr>
        <w:lastRenderedPageBreak/>
        <w:t>Section 3.</w:t>
      </w:r>
      <w:r w:rsidR="0030299B">
        <w:rPr>
          <w:rFonts w:ascii="Calibri" w:hAnsi="Calibri" w:cs="Calibri"/>
          <w:color w:val="000000"/>
          <w:shd w:val="clear" w:color="auto" w:fill="FFFFFF"/>
        </w:rPr>
        <w:tab/>
      </w:r>
      <w:r w:rsidR="0030299B">
        <w:rPr>
          <w:rFonts w:ascii="Calibri" w:hAnsi="Calibri" w:cs="Calibri"/>
          <w:color w:val="000000"/>
          <w:shd w:val="clear" w:color="auto" w:fill="FFFFFF"/>
        </w:rPr>
        <w:tab/>
      </w:r>
      <w:r w:rsidRPr="008663BC">
        <w:rPr>
          <w:rFonts w:ascii="Calibri" w:hAnsi="Calibri" w:cs="Calibri"/>
          <w:color w:val="000000"/>
          <w:shd w:val="clear" w:color="auto" w:fill="FFFFFF"/>
        </w:rPr>
        <w:t xml:space="preserve">Candidate eligibility:  Candidates must have attended at least two previous association meetings within the prior </w:t>
      </w:r>
      <w:r w:rsidR="00E45914" w:rsidRPr="00506CDD">
        <w:rPr>
          <w:rFonts w:ascii="Calibri" w:hAnsi="Calibri" w:cs="Calibri"/>
          <w:color w:val="000000"/>
          <w:shd w:val="clear" w:color="auto" w:fill="FFFFFF"/>
        </w:rPr>
        <w:t>24</w:t>
      </w:r>
      <w:r w:rsidR="00E4591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8663BC">
        <w:rPr>
          <w:rFonts w:ascii="Calibri" w:hAnsi="Calibri" w:cs="Calibri"/>
          <w:color w:val="000000"/>
          <w:shd w:val="clear" w:color="auto" w:fill="FFFFFF"/>
        </w:rPr>
        <w:t>months, not including the election meeting. Verification of attendance is per attendance at each Association meeting.</w:t>
      </w:r>
    </w:p>
    <w:p w14:paraId="60C1911A" w14:textId="0655CE82" w:rsidR="00AE4241" w:rsidRPr="008663BC" w:rsidRDefault="000035A7" w:rsidP="00B54F51">
      <w:pPr>
        <w:tabs>
          <w:tab w:val="left" w:pos="900"/>
        </w:tabs>
        <w:ind w:left="1260" w:hanging="1260"/>
        <w:rPr>
          <w:rFonts w:ascii="Calibri" w:hAnsi="Calibri" w:cs="Calibri"/>
          <w:color w:val="000000"/>
          <w:shd w:val="clear" w:color="auto" w:fill="FFFFFF"/>
        </w:rPr>
      </w:pPr>
      <w:r w:rsidRPr="008663BC">
        <w:rPr>
          <w:rFonts w:ascii="Calibri" w:hAnsi="Calibri" w:cs="Calibri"/>
          <w:color w:val="000000"/>
          <w:shd w:val="clear" w:color="auto" w:fill="FFFFFF"/>
        </w:rPr>
        <w:t>Section 4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.</w:t>
      </w:r>
      <w:r w:rsidR="0030299B">
        <w:rPr>
          <w:rFonts w:ascii="Calibri" w:hAnsi="Calibri" w:cs="Calibri"/>
          <w:color w:val="000000"/>
          <w:shd w:val="clear" w:color="auto" w:fill="FFFFFF"/>
        </w:rPr>
        <w:tab/>
      </w:r>
      <w:r w:rsidR="0030299B">
        <w:rPr>
          <w:rFonts w:ascii="Calibri" w:hAnsi="Calibri" w:cs="Calibri"/>
          <w:color w:val="000000"/>
          <w:shd w:val="clear" w:color="auto" w:fill="FFFFFF"/>
        </w:rPr>
        <w:tab/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 xml:space="preserve">One vote shall be allowed for each member. </w:t>
      </w:r>
      <w:r w:rsidR="00E4591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Proxy votes are not allowed</w:t>
      </w:r>
      <w:r w:rsidR="00506CDD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="00506CDD">
        <w:rPr>
          <w:rFonts w:ascii="Calibri" w:hAnsi="Calibri" w:cs="Calibri"/>
          <w:color w:val="000000"/>
          <w:shd w:val="clear" w:color="auto" w:fill="FFFFFF"/>
        </w:rPr>
        <w:t>at this time</w:t>
      </w:r>
      <w:proofErr w:type="gramEnd"/>
      <w:r w:rsidR="00AE4241" w:rsidRPr="008663BC">
        <w:rPr>
          <w:rFonts w:ascii="Calibri" w:hAnsi="Calibri" w:cs="Calibri"/>
          <w:color w:val="000000"/>
          <w:shd w:val="clear" w:color="auto" w:fill="FFFFFF"/>
        </w:rPr>
        <w:t>.</w:t>
      </w:r>
      <w:r w:rsidR="00744C17" w:rsidRPr="008663BC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D0DAE43" w14:textId="5A855447" w:rsidR="00E45914" w:rsidRPr="00E45914" w:rsidRDefault="000035A7" w:rsidP="00B54F51">
      <w:pPr>
        <w:ind w:left="1260" w:hanging="1260"/>
        <w:rPr>
          <w:rFonts w:ascii="Calibri" w:hAnsi="Calibri" w:cs="Calibri"/>
          <w:color w:val="000000"/>
          <w:shd w:val="clear" w:color="auto" w:fill="FFFFFF"/>
        </w:rPr>
      </w:pPr>
      <w:r w:rsidRPr="008663BC">
        <w:rPr>
          <w:rFonts w:ascii="Calibri" w:hAnsi="Calibri" w:cs="Calibri"/>
          <w:color w:val="000000"/>
          <w:shd w:val="clear" w:color="auto" w:fill="FFFFFF"/>
        </w:rPr>
        <w:t>Section 5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.</w:t>
      </w:r>
      <w:r w:rsidR="00B273BC">
        <w:rPr>
          <w:rFonts w:ascii="Calibri" w:hAnsi="Calibri" w:cs="Calibri"/>
          <w:color w:val="000000"/>
          <w:shd w:val="clear" w:color="auto" w:fill="FFFFFF"/>
        </w:rPr>
        <w:tab/>
      </w:r>
      <w:r w:rsidR="00AE4241" w:rsidRPr="006F4ECD">
        <w:rPr>
          <w:rFonts w:ascii="Calibri" w:hAnsi="Calibri" w:cs="Calibri"/>
          <w:color w:val="000000"/>
          <w:shd w:val="clear" w:color="auto" w:fill="FFFFFF"/>
        </w:rPr>
        <w:t xml:space="preserve">Voting </w:t>
      </w:r>
      <w:r w:rsidR="0030299B" w:rsidRPr="006F4ECD">
        <w:rPr>
          <w:rFonts w:ascii="Calibri" w:hAnsi="Calibri" w:cs="Calibri"/>
          <w:color w:val="000000"/>
          <w:shd w:val="clear" w:color="auto" w:fill="FFFFFF"/>
        </w:rPr>
        <w:t xml:space="preserve">shall </w:t>
      </w:r>
      <w:r w:rsidR="00AE4241" w:rsidRPr="006F4ECD">
        <w:rPr>
          <w:rFonts w:ascii="Calibri" w:hAnsi="Calibri" w:cs="Calibri"/>
          <w:color w:val="000000"/>
          <w:shd w:val="clear" w:color="auto" w:fill="FFFFFF"/>
        </w:rPr>
        <w:t xml:space="preserve">be by </w:t>
      </w:r>
      <w:r w:rsidR="0030299B" w:rsidRPr="006F4ECD">
        <w:rPr>
          <w:rFonts w:ascii="Calibri" w:hAnsi="Calibri" w:cs="Calibri"/>
          <w:color w:val="000000"/>
          <w:shd w:val="clear" w:color="auto" w:fill="FFFFFF"/>
        </w:rPr>
        <w:t>raised hand</w:t>
      </w:r>
      <w:r w:rsidR="00257BC2" w:rsidRPr="006F4ECD">
        <w:rPr>
          <w:rFonts w:ascii="Calibri" w:hAnsi="Calibri" w:cs="Calibri"/>
          <w:color w:val="000000"/>
          <w:shd w:val="clear" w:color="auto" w:fill="FFFFFF"/>
        </w:rPr>
        <w:t>, electronic</w:t>
      </w:r>
      <w:r w:rsidR="006F4ECD" w:rsidRPr="006F4ECD">
        <w:rPr>
          <w:rFonts w:ascii="Calibri" w:hAnsi="Calibri" w:cs="Calibri"/>
          <w:color w:val="000000"/>
          <w:shd w:val="clear" w:color="auto" w:fill="FFFFFF"/>
        </w:rPr>
        <w:t xml:space="preserve"> vote</w:t>
      </w:r>
      <w:r w:rsidR="0030299B" w:rsidRPr="006F4ECD">
        <w:rPr>
          <w:rFonts w:ascii="Calibri" w:hAnsi="Calibri" w:cs="Calibri"/>
          <w:color w:val="000000"/>
          <w:shd w:val="clear" w:color="auto" w:fill="FFFFFF"/>
        </w:rPr>
        <w:t xml:space="preserve"> or by voice affirmation, via the use of communication technology</w:t>
      </w:r>
      <w:r w:rsidR="006F4ECD" w:rsidRPr="006F4ECD">
        <w:rPr>
          <w:rFonts w:ascii="Calibri" w:hAnsi="Calibri" w:cs="Calibri"/>
          <w:color w:val="000000"/>
          <w:shd w:val="clear" w:color="auto" w:fill="FFFFFF"/>
        </w:rPr>
        <w:t xml:space="preserve"> used in meeting</w:t>
      </w:r>
      <w:r w:rsidR="00AE4241" w:rsidRPr="006F4ECD">
        <w:rPr>
          <w:rFonts w:ascii="Calibri" w:hAnsi="Calibri" w:cs="Calibri"/>
          <w:color w:val="000000"/>
          <w:shd w:val="clear" w:color="auto" w:fill="FFFFFF"/>
        </w:rPr>
        <w:t>.</w:t>
      </w:r>
      <w:r w:rsidR="00744C17" w:rsidRPr="006F4EC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273BC" w:rsidRPr="006F4EC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E4241" w:rsidRPr="006F4ECD">
        <w:rPr>
          <w:rFonts w:ascii="Calibri" w:hAnsi="Calibri" w:cs="Calibri"/>
          <w:color w:val="000000"/>
          <w:shd w:val="clear" w:color="auto" w:fill="FFFFFF"/>
        </w:rPr>
        <w:t>An affirmative vote cast by a majority of those members</w:t>
      </w:r>
      <w:r w:rsidR="00744C17" w:rsidRPr="006F4ECD">
        <w:rPr>
          <w:rFonts w:ascii="Calibri" w:hAnsi="Calibri" w:cs="Calibri"/>
          <w:color w:val="000000"/>
          <w:shd w:val="clear" w:color="auto" w:fill="FFFFFF"/>
        </w:rPr>
        <w:t xml:space="preserve"> in </w:t>
      </w:r>
      <w:r w:rsidR="00AE4241" w:rsidRPr="006F4ECD">
        <w:rPr>
          <w:rFonts w:ascii="Calibri" w:hAnsi="Calibri" w:cs="Calibri"/>
          <w:color w:val="000000"/>
          <w:shd w:val="clear" w:color="auto" w:fill="FFFFFF"/>
        </w:rPr>
        <w:t>attendance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 xml:space="preserve"> at an Association meeting shall be required for election.</w:t>
      </w:r>
      <w:r w:rsidR="00E4591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0BE1F53" w14:textId="47FF05AE" w:rsidR="009E1C62" w:rsidRPr="008663BC" w:rsidRDefault="000035A7" w:rsidP="00B54F51">
      <w:pPr>
        <w:ind w:left="1260" w:hanging="1260"/>
        <w:rPr>
          <w:rFonts w:ascii="Calibri" w:hAnsi="Calibri" w:cs="Calibri"/>
          <w:color w:val="000000"/>
          <w:shd w:val="clear" w:color="auto" w:fill="FFFFFF"/>
        </w:rPr>
      </w:pPr>
      <w:r w:rsidRPr="008663BC">
        <w:rPr>
          <w:rFonts w:ascii="Calibri" w:hAnsi="Calibri" w:cs="Calibri"/>
          <w:color w:val="000000"/>
          <w:shd w:val="clear" w:color="auto" w:fill="FFFFFF"/>
        </w:rPr>
        <w:t>Section 6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.</w:t>
      </w:r>
      <w:r w:rsidR="00B273BC">
        <w:rPr>
          <w:rFonts w:ascii="Calibri" w:hAnsi="Calibri" w:cs="Calibri"/>
          <w:color w:val="000000"/>
          <w:shd w:val="clear" w:color="auto" w:fill="FFFFFF"/>
        </w:rPr>
        <w:tab/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 xml:space="preserve">Terms of Office:  </w:t>
      </w:r>
      <w:r w:rsidR="0061780F" w:rsidRPr="008663BC">
        <w:rPr>
          <w:rFonts w:ascii="Calibri" w:hAnsi="Calibri" w:cs="Calibri"/>
          <w:color w:val="000000"/>
          <w:shd w:val="clear" w:color="auto" w:fill="FFFFFF"/>
        </w:rPr>
        <w:t>Board</w:t>
      </w:r>
      <w:r w:rsidR="00AE4241" w:rsidRPr="008663BC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 xml:space="preserve">members shall serve for </w:t>
      </w:r>
      <w:r w:rsidR="0061780F" w:rsidRPr="006F4ECD">
        <w:rPr>
          <w:rFonts w:ascii="Calibri" w:hAnsi="Calibri" w:cs="Calibri"/>
          <w:shd w:val="clear" w:color="auto" w:fill="FFFFFF"/>
        </w:rPr>
        <w:t>two years</w:t>
      </w:r>
      <w:r w:rsidR="00AE4241" w:rsidRPr="006F4ECD">
        <w:rPr>
          <w:rFonts w:ascii="Calibri" w:hAnsi="Calibri" w:cs="Calibri"/>
          <w:shd w:val="clear" w:color="auto" w:fill="FFFFFF"/>
        </w:rPr>
        <w:t xml:space="preserve"> 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or until he/she resigns or is removed by a vote of the officers or the membership in accordance with Article 11.</w:t>
      </w:r>
    </w:p>
    <w:p w14:paraId="25E1C3FA" w14:textId="0AA30F67" w:rsidR="00AE4241" w:rsidRPr="008663BC" w:rsidRDefault="000035A7" w:rsidP="00B54F51">
      <w:pPr>
        <w:ind w:left="1260" w:hanging="1260"/>
        <w:rPr>
          <w:rFonts w:ascii="Times New Roman" w:hAnsi="Times New Roman" w:cs="Arial"/>
        </w:rPr>
      </w:pPr>
      <w:r w:rsidRPr="008663BC">
        <w:rPr>
          <w:rFonts w:ascii="Calibri" w:hAnsi="Calibri" w:cs="Calibri"/>
          <w:color w:val="000000"/>
          <w:shd w:val="clear" w:color="auto" w:fill="FFFFFF"/>
        </w:rPr>
        <w:t>Section 7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.</w:t>
      </w:r>
      <w:r w:rsidR="00B273BC">
        <w:rPr>
          <w:rFonts w:ascii="Calibri" w:hAnsi="Calibri" w:cs="Calibri"/>
          <w:color w:val="000000"/>
          <w:shd w:val="clear" w:color="auto" w:fill="FFFFFF"/>
        </w:rPr>
        <w:tab/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 xml:space="preserve">The new </w:t>
      </w:r>
      <w:r w:rsidR="008603BE" w:rsidRPr="008663BC">
        <w:rPr>
          <w:rFonts w:ascii="Calibri" w:hAnsi="Calibri" w:cs="Calibri"/>
          <w:color w:val="000000"/>
          <w:shd w:val="clear" w:color="auto" w:fill="FFFFFF"/>
        </w:rPr>
        <w:t>Board</w:t>
      </w:r>
      <w:r w:rsidR="00AE4241" w:rsidRPr="008663BC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member</w:t>
      </w:r>
      <w:r w:rsidR="003065F8">
        <w:rPr>
          <w:rFonts w:ascii="Calibri" w:hAnsi="Calibri" w:cs="Calibri"/>
          <w:color w:val="000000"/>
          <w:shd w:val="clear" w:color="auto" w:fill="FFFFFF"/>
        </w:rPr>
        <w:t>(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>s</w:t>
      </w:r>
      <w:r w:rsidR="003065F8">
        <w:rPr>
          <w:rFonts w:ascii="Calibri" w:hAnsi="Calibri" w:cs="Calibri"/>
          <w:color w:val="000000"/>
          <w:shd w:val="clear" w:color="auto" w:fill="FFFFFF"/>
        </w:rPr>
        <w:t>)</w:t>
      </w:r>
      <w:r w:rsidR="00AE4241" w:rsidRPr="008663BC">
        <w:rPr>
          <w:rFonts w:ascii="Calibri" w:hAnsi="Calibri" w:cs="Calibri"/>
          <w:color w:val="000000"/>
          <w:shd w:val="clear" w:color="auto" w:fill="FFFFFF"/>
        </w:rPr>
        <w:t xml:space="preserve"> shall assume office at the close of the Association election meeting.</w:t>
      </w:r>
    </w:p>
    <w:p w14:paraId="61280E7B" w14:textId="77777777" w:rsidR="00744C17" w:rsidRDefault="00744C17" w:rsidP="00522328">
      <w:pPr>
        <w:pStyle w:val="BylawsArticleHeading"/>
      </w:pPr>
      <w:r w:rsidRPr="00C0774E">
        <w:t xml:space="preserve">ARTICLE 11 </w:t>
      </w:r>
      <w:r w:rsidR="009C5F66">
        <w:t>–</w:t>
      </w:r>
      <w:r w:rsidRPr="00C0774E">
        <w:t xml:space="preserve"> </w:t>
      </w:r>
      <w:r w:rsidR="009C5F66">
        <w:t>REMOVALS AND VACANCIES</w:t>
      </w:r>
    </w:p>
    <w:p w14:paraId="58C07B85" w14:textId="0726381D" w:rsidR="00AE4241" w:rsidRPr="008663BC" w:rsidRDefault="00AE4241" w:rsidP="00B54F51">
      <w:pPr>
        <w:ind w:left="1260" w:hanging="1260"/>
        <w:rPr>
          <w:rFonts w:ascii="Calibri" w:hAnsi="Calibri" w:cs="Calibri"/>
          <w:shd w:val="clear" w:color="auto" w:fill="FFFFFF"/>
        </w:rPr>
      </w:pPr>
      <w:r w:rsidRPr="008663BC">
        <w:rPr>
          <w:rFonts w:ascii="Calibri" w:hAnsi="Calibri" w:cs="Calibri"/>
          <w:shd w:val="clear" w:color="auto" w:fill="FFFFFF"/>
        </w:rPr>
        <w:t>Section 1.</w:t>
      </w:r>
      <w:r w:rsidR="00B273BC">
        <w:rPr>
          <w:rFonts w:ascii="Calibri" w:hAnsi="Calibri" w:cs="Calibri"/>
          <w:shd w:val="clear" w:color="auto" w:fill="FFFFFF"/>
        </w:rPr>
        <w:tab/>
      </w:r>
      <w:r w:rsidRPr="008663BC">
        <w:rPr>
          <w:rFonts w:ascii="Calibri" w:hAnsi="Calibri" w:cs="Calibri"/>
          <w:shd w:val="clear" w:color="auto" w:fill="FFFFFF"/>
        </w:rPr>
        <w:t xml:space="preserve">Any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member may resign </w:t>
      </w:r>
      <w:r w:rsidR="009E1C62" w:rsidRPr="008663BC">
        <w:rPr>
          <w:rFonts w:ascii="Calibri" w:hAnsi="Calibri" w:cs="Calibri"/>
          <w:shd w:val="clear" w:color="auto" w:fill="FFFFFF"/>
        </w:rPr>
        <w:t>their</w:t>
      </w:r>
      <w:r w:rsidRPr="008663BC">
        <w:rPr>
          <w:rFonts w:ascii="Calibri" w:hAnsi="Calibri" w:cs="Calibri"/>
          <w:shd w:val="clear" w:color="auto" w:fill="FFFFFF"/>
        </w:rPr>
        <w:t xml:space="preserve"> office at any time. Such resignation shall </w:t>
      </w:r>
      <w:r w:rsidR="009C5F66" w:rsidRPr="008663BC">
        <w:rPr>
          <w:rFonts w:ascii="Calibri" w:hAnsi="Calibri" w:cs="Calibri"/>
          <w:shd w:val="clear" w:color="auto" w:fill="FFFFFF"/>
        </w:rPr>
        <w:t xml:space="preserve">be declared in writing and will </w:t>
      </w:r>
      <w:r w:rsidRPr="008663BC">
        <w:rPr>
          <w:rFonts w:ascii="Calibri" w:hAnsi="Calibri" w:cs="Calibri"/>
          <w:shd w:val="clear" w:color="auto" w:fill="FFFFFF"/>
        </w:rPr>
        <w:t xml:space="preserve">take effect upon acceptance by the </w:t>
      </w:r>
      <w:r w:rsidR="0061780F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</w:t>
      </w:r>
      <w:r w:rsidR="0061780F" w:rsidRPr="008663BC">
        <w:rPr>
          <w:rFonts w:ascii="Calibri" w:hAnsi="Calibri" w:cs="Calibri"/>
          <w:shd w:val="clear" w:color="auto" w:fill="FFFFFF"/>
        </w:rPr>
        <w:t>President</w:t>
      </w:r>
      <w:r w:rsidRPr="008663BC">
        <w:rPr>
          <w:rFonts w:ascii="Calibri" w:hAnsi="Calibri" w:cs="Calibri"/>
          <w:shd w:val="clear" w:color="auto" w:fill="FFFFFF"/>
        </w:rPr>
        <w:t xml:space="preserve"> or </w:t>
      </w:r>
      <w:r w:rsidR="0061780F" w:rsidRPr="008663BC">
        <w:rPr>
          <w:rFonts w:ascii="Calibri" w:hAnsi="Calibri" w:cs="Calibri"/>
          <w:shd w:val="clear" w:color="auto" w:fill="FFFFFF"/>
        </w:rPr>
        <w:t>Vice-President</w:t>
      </w:r>
      <w:r w:rsidR="009C5F66" w:rsidRPr="008663BC">
        <w:rPr>
          <w:rFonts w:ascii="Calibri" w:hAnsi="Calibri" w:cs="Calibri"/>
          <w:shd w:val="clear" w:color="auto" w:fill="FFFFFF"/>
        </w:rPr>
        <w:t>.</w:t>
      </w:r>
    </w:p>
    <w:p w14:paraId="6B4F7A4D" w14:textId="1C213729" w:rsidR="00AE4241" w:rsidRPr="008663BC" w:rsidRDefault="00AE4241" w:rsidP="00B54F51">
      <w:pPr>
        <w:ind w:left="1260" w:hanging="1260"/>
        <w:rPr>
          <w:rFonts w:ascii="Calibri" w:hAnsi="Calibri" w:cs="Calibri"/>
          <w:shd w:val="clear" w:color="auto" w:fill="FFFFFF"/>
        </w:rPr>
      </w:pPr>
      <w:r w:rsidRPr="008663BC">
        <w:rPr>
          <w:rFonts w:ascii="Calibri" w:hAnsi="Calibri" w:cs="Calibri"/>
          <w:shd w:val="clear" w:color="auto" w:fill="FFFFFF"/>
        </w:rPr>
        <w:t>Section 2.</w:t>
      </w:r>
      <w:r w:rsidR="00B273BC">
        <w:rPr>
          <w:rFonts w:ascii="Calibri" w:hAnsi="Calibri" w:cs="Calibri"/>
          <w:shd w:val="clear" w:color="auto" w:fill="FFFFFF"/>
        </w:rPr>
        <w:tab/>
      </w:r>
      <w:r w:rsidRPr="008663BC">
        <w:rPr>
          <w:rFonts w:ascii="Calibri" w:hAnsi="Calibri" w:cs="Calibri"/>
          <w:shd w:val="clear" w:color="auto" w:fill="FFFFFF"/>
        </w:rPr>
        <w:t xml:space="preserve">The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may declare the seat of any elected or selected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member vacant if that member is absent</w:t>
      </w:r>
      <w:r w:rsidR="009C5F66" w:rsidRPr="008663BC">
        <w:rPr>
          <w:rFonts w:ascii="Calibri" w:hAnsi="Calibri" w:cs="Calibri"/>
          <w:shd w:val="clear" w:color="auto" w:fill="FFFFFF"/>
        </w:rPr>
        <w:t xml:space="preserve"> </w:t>
      </w:r>
      <w:r w:rsidRPr="008663BC">
        <w:rPr>
          <w:rFonts w:ascii="Calibri" w:hAnsi="Calibri" w:cs="Calibri"/>
          <w:shd w:val="clear" w:color="auto" w:fill="FFFFFF"/>
        </w:rPr>
        <w:t xml:space="preserve">from three consecutive </w:t>
      </w:r>
      <w:r w:rsidR="0061780F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meetings without cause deemed sufficient by the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>.</w:t>
      </w:r>
    </w:p>
    <w:p w14:paraId="6313C5C5" w14:textId="4E21CBD4" w:rsidR="00AE4241" w:rsidRPr="008663BC" w:rsidRDefault="00AE4241" w:rsidP="00B54F51">
      <w:pPr>
        <w:ind w:left="1260" w:hanging="1260"/>
        <w:rPr>
          <w:rFonts w:ascii="Calibri" w:hAnsi="Calibri" w:cs="Calibri"/>
          <w:shd w:val="clear" w:color="auto" w:fill="FFFFFF"/>
        </w:rPr>
      </w:pPr>
      <w:r w:rsidRPr="008663BC">
        <w:rPr>
          <w:rFonts w:ascii="Calibri" w:hAnsi="Calibri" w:cs="Calibri"/>
          <w:shd w:val="clear" w:color="auto" w:fill="FFFFFF"/>
        </w:rPr>
        <w:t>Section 3.</w:t>
      </w:r>
      <w:r w:rsidR="00B273BC">
        <w:rPr>
          <w:rFonts w:ascii="Calibri" w:hAnsi="Calibri" w:cs="Calibri"/>
          <w:shd w:val="clear" w:color="auto" w:fill="FFFFFF"/>
        </w:rPr>
        <w:tab/>
      </w:r>
      <w:r w:rsidRPr="008663BC">
        <w:rPr>
          <w:rFonts w:ascii="Calibri" w:hAnsi="Calibri" w:cs="Calibri"/>
          <w:shd w:val="clear" w:color="auto" w:fill="FFFFFF"/>
        </w:rPr>
        <w:t xml:space="preserve">Noncompliance of Article </w:t>
      </w:r>
      <w:r w:rsidR="00BE1D69" w:rsidRPr="008663BC">
        <w:rPr>
          <w:rFonts w:ascii="Calibri" w:hAnsi="Calibri" w:cs="Calibri"/>
          <w:shd w:val="clear" w:color="auto" w:fill="FFFFFF"/>
        </w:rPr>
        <w:t>8</w:t>
      </w:r>
      <w:r w:rsidRPr="008663BC">
        <w:rPr>
          <w:rFonts w:ascii="Calibri" w:hAnsi="Calibri" w:cs="Calibri"/>
          <w:shd w:val="clear" w:color="auto" w:fill="FFFFFF"/>
        </w:rPr>
        <w:t xml:space="preserve">, Section </w:t>
      </w:r>
      <w:r w:rsidR="00BE1D69" w:rsidRPr="008663BC">
        <w:rPr>
          <w:rFonts w:ascii="Calibri" w:hAnsi="Calibri" w:cs="Calibri"/>
          <w:shd w:val="clear" w:color="auto" w:fill="FFFFFF"/>
        </w:rPr>
        <w:t>5</w:t>
      </w:r>
      <w:r w:rsidRPr="008663BC">
        <w:rPr>
          <w:rFonts w:ascii="Calibri" w:hAnsi="Calibri" w:cs="Calibri"/>
          <w:shd w:val="clear" w:color="auto" w:fill="FFFFFF"/>
        </w:rPr>
        <w:t xml:space="preserve"> </w:t>
      </w:r>
      <w:r w:rsidR="00BE1D69" w:rsidRPr="008663BC">
        <w:rPr>
          <w:rFonts w:ascii="Calibri" w:hAnsi="Calibri" w:cs="Calibri"/>
          <w:shd w:val="clear" w:color="auto" w:fill="FFFFFF"/>
        </w:rPr>
        <w:t xml:space="preserve">(Eligibility) </w:t>
      </w:r>
      <w:r w:rsidRPr="008663BC">
        <w:rPr>
          <w:rFonts w:ascii="Calibri" w:hAnsi="Calibri" w:cs="Calibri"/>
          <w:shd w:val="clear" w:color="auto" w:fill="FFFFFF"/>
        </w:rPr>
        <w:t>is cause for immediate removal from the</w:t>
      </w:r>
      <w:r w:rsidR="009C5F66" w:rsidRPr="008663BC">
        <w:rPr>
          <w:rFonts w:ascii="Calibri" w:hAnsi="Calibri" w:cs="Calibri"/>
          <w:shd w:val="clear" w:color="auto" w:fill="FFFFFF"/>
        </w:rPr>
        <w:t xml:space="preserve">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="009C5F66" w:rsidRPr="008663BC">
        <w:rPr>
          <w:rFonts w:ascii="Calibri" w:hAnsi="Calibri" w:cs="Calibri"/>
          <w:shd w:val="clear" w:color="auto" w:fill="FFFFFF"/>
        </w:rPr>
        <w:t xml:space="preserve">. </w:t>
      </w:r>
      <w:r w:rsidR="00B273BC">
        <w:rPr>
          <w:rFonts w:ascii="Calibri" w:hAnsi="Calibri" w:cs="Calibri"/>
          <w:shd w:val="clear" w:color="auto" w:fill="FFFFFF"/>
        </w:rPr>
        <w:t xml:space="preserve">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member will be notified by mail that they are no longer a member of the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. </w:t>
      </w:r>
      <w:r w:rsidR="008603BE" w:rsidRPr="008663BC">
        <w:rPr>
          <w:rFonts w:ascii="Calibri" w:hAnsi="Calibri" w:cs="Calibri"/>
          <w:shd w:val="clear" w:color="auto" w:fill="FFFFFF"/>
        </w:rPr>
        <w:t>Board</w:t>
      </w:r>
      <w:r w:rsidRPr="008663BC">
        <w:rPr>
          <w:rFonts w:ascii="Calibri" w:hAnsi="Calibri" w:cs="Calibri"/>
          <w:shd w:val="clear" w:color="auto" w:fill="FFFFFF"/>
        </w:rPr>
        <w:t xml:space="preserve"> shall then fill vacancy in accordance with Article 9, Section 5.</w:t>
      </w:r>
    </w:p>
    <w:p w14:paraId="089702B1" w14:textId="15D31C81" w:rsidR="00AE4241" w:rsidRPr="008663BC" w:rsidRDefault="00AE4241" w:rsidP="00B54F51">
      <w:pPr>
        <w:ind w:left="1260" w:hanging="1260"/>
        <w:rPr>
          <w:rFonts w:ascii="Calibri" w:hAnsi="Calibri" w:cs="Calibri"/>
          <w:b/>
          <w:bCs/>
        </w:rPr>
      </w:pPr>
      <w:r w:rsidRPr="008663BC">
        <w:rPr>
          <w:rFonts w:ascii="Calibri" w:hAnsi="Calibri" w:cs="Calibri"/>
          <w:shd w:val="clear" w:color="auto" w:fill="FFFFFF"/>
        </w:rPr>
        <w:t>Section 4.</w:t>
      </w:r>
      <w:r w:rsidR="00B273BC">
        <w:rPr>
          <w:rFonts w:ascii="Calibri" w:hAnsi="Calibri" w:cs="Calibri"/>
          <w:shd w:val="clear" w:color="auto" w:fill="FFFFFF"/>
        </w:rPr>
        <w:tab/>
      </w:r>
      <w:r w:rsidRPr="008663BC">
        <w:rPr>
          <w:rFonts w:ascii="Calibri" w:hAnsi="Calibri" w:cs="Calibri"/>
          <w:shd w:val="clear" w:color="auto" w:fill="FFFFFF"/>
        </w:rPr>
        <w:t xml:space="preserve">In the event of a vacancy, the </w:t>
      </w:r>
      <w:r w:rsidR="00BE1D69" w:rsidRPr="008663BC">
        <w:rPr>
          <w:rFonts w:ascii="Calibri" w:hAnsi="Calibri" w:cs="Calibri"/>
          <w:shd w:val="clear" w:color="auto" w:fill="FFFFFF"/>
        </w:rPr>
        <w:t>Board shall fill the vacancy by appo</w:t>
      </w:r>
      <w:r w:rsidR="008603BE" w:rsidRPr="008663BC">
        <w:rPr>
          <w:rFonts w:ascii="Calibri" w:hAnsi="Calibri" w:cs="Calibri"/>
          <w:shd w:val="clear" w:color="auto" w:fill="FFFFFF"/>
        </w:rPr>
        <w:t>intment from the existing Board</w:t>
      </w:r>
      <w:r w:rsidR="00BE1D69" w:rsidRPr="008663BC">
        <w:rPr>
          <w:rFonts w:ascii="Calibri" w:hAnsi="Calibri" w:cs="Calibri"/>
          <w:shd w:val="clear" w:color="auto" w:fill="FFFFFF"/>
        </w:rPr>
        <w:t xml:space="preserve"> members and the appointed officer will serve until the election at the next annual meeting</w:t>
      </w:r>
      <w:r w:rsidRPr="008663BC">
        <w:rPr>
          <w:rFonts w:ascii="Calibri" w:hAnsi="Calibri" w:cs="Calibri"/>
          <w:shd w:val="clear" w:color="auto" w:fill="FFFFFF"/>
        </w:rPr>
        <w:t>.</w:t>
      </w:r>
    </w:p>
    <w:p w14:paraId="244EF7E6" w14:textId="77777777" w:rsidR="00B63BC2" w:rsidRPr="00C0774E" w:rsidRDefault="009C5F66" w:rsidP="00522328">
      <w:pPr>
        <w:pStyle w:val="BylawsArticleHeading"/>
      </w:pPr>
      <w:r>
        <w:t>ARTICLE 12</w:t>
      </w:r>
      <w:r w:rsidR="00453DC9" w:rsidRPr="00C0774E">
        <w:t xml:space="preserve"> - </w:t>
      </w:r>
      <w:r w:rsidR="00B63BC2" w:rsidRPr="00C0774E">
        <w:t>AMENDMENTS TO THE BYLAWS</w:t>
      </w:r>
    </w:p>
    <w:p w14:paraId="2DE8C04A" w14:textId="77777777" w:rsidR="000946F2" w:rsidRDefault="000946F2" w:rsidP="00B54F51">
      <w:pPr>
        <w:spacing w:after="240" w:line="240" w:lineRule="auto"/>
        <w:ind w:left="1260" w:hanging="1260"/>
        <w:rPr>
          <w:rFonts w:cs="Arial"/>
        </w:rPr>
      </w:pPr>
      <w:r>
        <w:rPr>
          <w:rFonts w:cs="Arial"/>
        </w:rPr>
        <w:t>Section 1</w:t>
      </w:r>
      <w:r>
        <w:rPr>
          <w:rFonts w:cs="Arial"/>
        </w:rPr>
        <w:tab/>
      </w:r>
      <w:r w:rsidR="00B63BC2" w:rsidRPr="00C0774E">
        <w:rPr>
          <w:rFonts w:cs="Arial"/>
        </w:rPr>
        <w:t xml:space="preserve">These bylaws may be amended </w:t>
      </w:r>
      <w:r w:rsidR="009C5F66">
        <w:rPr>
          <w:rFonts w:cs="Arial"/>
        </w:rPr>
        <w:t>or revised by an affirmative vote by a majority of members in attendance at an Association meeting, so long as notice of proposed changes are published with the call to meeting.</w:t>
      </w:r>
    </w:p>
    <w:p w14:paraId="0DA71A6F" w14:textId="206AF2CA" w:rsidR="00DB2DA7" w:rsidRDefault="000946F2" w:rsidP="00B54F51">
      <w:pPr>
        <w:spacing w:after="240" w:line="240" w:lineRule="auto"/>
        <w:ind w:left="1260" w:hanging="1260"/>
        <w:rPr>
          <w:rFonts w:cs="Arial"/>
        </w:rPr>
      </w:pPr>
      <w:r>
        <w:rPr>
          <w:rFonts w:cs="Arial"/>
        </w:rPr>
        <w:t>Section 2.</w:t>
      </w:r>
      <w:r>
        <w:rPr>
          <w:rFonts w:cs="Arial"/>
        </w:rPr>
        <w:tab/>
      </w:r>
      <w:r w:rsidR="00DB2DA7">
        <w:rPr>
          <w:rFonts w:cs="Arial"/>
        </w:rPr>
        <w:t xml:space="preserve">The Board </w:t>
      </w:r>
      <w:r w:rsidR="00DB2DA7">
        <w:rPr>
          <w:rFonts w:ascii="Calibri" w:hAnsi="Calibri" w:cs="Calibri"/>
          <w:color w:val="000000"/>
        </w:rPr>
        <w:t>has the authority to correct any scrivener’s errors that do not change the intent of the bylaws</w:t>
      </w:r>
      <w:r w:rsidR="00DB2DA7" w:rsidRPr="00861BC4">
        <w:rPr>
          <w:rFonts w:ascii="Calibri" w:hAnsi="Calibri" w:cs="Calibri"/>
          <w:color w:val="000000"/>
        </w:rPr>
        <w:t>.</w:t>
      </w:r>
    </w:p>
    <w:p w14:paraId="1AB78CFB" w14:textId="77777777" w:rsidR="000946F2" w:rsidRDefault="000946F2" w:rsidP="00B54F51">
      <w:pPr>
        <w:spacing w:after="240" w:line="240" w:lineRule="auto"/>
        <w:ind w:left="1260" w:hanging="1260"/>
        <w:rPr>
          <w:rFonts w:cs="Arial"/>
        </w:rPr>
      </w:pPr>
      <w:r>
        <w:rPr>
          <w:rFonts w:cs="Arial"/>
        </w:rPr>
        <w:t>Section 3.</w:t>
      </w:r>
      <w:r>
        <w:rPr>
          <w:rFonts w:cs="Arial"/>
        </w:rPr>
        <w:tab/>
      </w:r>
      <w:r w:rsidR="00BE1D69">
        <w:rPr>
          <w:rFonts w:cs="Arial"/>
        </w:rPr>
        <w:t xml:space="preserve">These bylaws </w:t>
      </w:r>
      <w:r w:rsidRPr="00333718">
        <w:rPr>
          <w:rFonts w:cs="Arial"/>
        </w:rPr>
        <w:t xml:space="preserve">and our past practices </w:t>
      </w:r>
      <w:r w:rsidR="00BE1D69" w:rsidRPr="00333718">
        <w:rPr>
          <w:rFonts w:cs="Arial"/>
        </w:rPr>
        <w:t>are the standard by which the</w:t>
      </w:r>
      <w:r w:rsidR="00D24DB3" w:rsidRPr="00333718">
        <w:rPr>
          <w:rFonts w:cs="Arial"/>
        </w:rPr>
        <w:t xml:space="preserve"> Heritage Neighborhood</w:t>
      </w:r>
      <w:r w:rsidR="00BE1D69" w:rsidRPr="00333718">
        <w:rPr>
          <w:rFonts w:cs="Arial"/>
        </w:rPr>
        <w:t xml:space="preserve"> Association</w:t>
      </w:r>
      <w:r w:rsidR="00BE1D69">
        <w:rPr>
          <w:rFonts w:cs="Arial"/>
        </w:rPr>
        <w:t xml:space="preserve"> conducts itself and its business</w:t>
      </w:r>
      <w:r>
        <w:rPr>
          <w:rFonts w:cs="Arial"/>
        </w:rPr>
        <w:t>.</w:t>
      </w:r>
    </w:p>
    <w:p w14:paraId="37DFB877" w14:textId="77777777" w:rsidR="001A6584" w:rsidRDefault="001A6584" w:rsidP="00B54F51">
      <w:pPr>
        <w:spacing w:after="240" w:line="240" w:lineRule="auto"/>
        <w:ind w:left="1260" w:hanging="1260"/>
        <w:rPr>
          <w:rFonts w:cs="Arial"/>
        </w:rPr>
      </w:pPr>
    </w:p>
    <w:p w14:paraId="5F0393D1" w14:textId="440A04B9" w:rsidR="000946F2" w:rsidRDefault="000946F2" w:rsidP="00BE1D69">
      <w:pPr>
        <w:spacing w:after="240" w:line="240" w:lineRule="auto"/>
        <w:rPr>
          <w:rFonts w:cs="Arial"/>
        </w:rPr>
      </w:pPr>
      <w:r w:rsidRPr="000946F2">
        <w:rPr>
          <w:rFonts w:cs="Arial"/>
        </w:rPr>
        <w:t xml:space="preserve">These bylaws were </w:t>
      </w:r>
      <w:r>
        <w:rPr>
          <w:rFonts w:cs="Arial"/>
        </w:rPr>
        <w:t>adopted</w:t>
      </w:r>
      <w:r w:rsidRPr="000946F2">
        <w:rPr>
          <w:rFonts w:cs="Arial"/>
        </w:rPr>
        <w:t xml:space="preserve"> </w:t>
      </w:r>
      <w:r>
        <w:rPr>
          <w:rFonts w:cs="Arial"/>
        </w:rPr>
        <w:t xml:space="preserve">at the Association meeting </w:t>
      </w:r>
      <w:r w:rsidRPr="000946F2">
        <w:rPr>
          <w:rFonts w:cs="Arial"/>
        </w:rPr>
        <w:t xml:space="preserve">by a majority vote </w:t>
      </w:r>
      <w:r>
        <w:rPr>
          <w:rFonts w:cs="Arial"/>
        </w:rPr>
        <w:t xml:space="preserve">of members </w:t>
      </w:r>
      <w:r w:rsidRPr="000946F2">
        <w:rPr>
          <w:rFonts w:cs="Arial"/>
        </w:rPr>
        <w:t>on</w:t>
      </w:r>
      <w:r w:rsidR="00333718">
        <w:rPr>
          <w:rFonts w:cs="Arial"/>
        </w:rPr>
        <w:t xml:space="preserve"> December</w:t>
      </w:r>
      <w:r w:rsidR="00AD4390">
        <w:rPr>
          <w:rFonts w:cs="Arial"/>
        </w:rPr>
        <w:t xml:space="preserve"> </w:t>
      </w:r>
      <w:r w:rsidR="00333718">
        <w:rPr>
          <w:rFonts w:cs="Arial"/>
        </w:rPr>
        <w:t>6</w:t>
      </w:r>
      <w:r w:rsidR="00AD4390">
        <w:rPr>
          <w:rFonts w:cs="Arial"/>
        </w:rPr>
        <w:t>,</w:t>
      </w:r>
      <w:r>
        <w:rPr>
          <w:rFonts w:cs="Arial"/>
        </w:rPr>
        <w:t xml:space="preserve"> 2023. </w:t>
      </w:r>
    </w:p>
    <w:sectPr w:rsidR="000946F2" w:rsidSect="00B75645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81CA" w14:textId="77777777" w:rsidR="001E707B" w:rsidRDefault="001E707B" w:rsidP="00B63BC2">
      <w:pPr>
        <w:spacing w:after="0" w:line="240" w:lineRule="auto"/>
      </w:pPr>
      <w:r>
        <w:separator/>
      </w:r>
    </w:p>
  </w:endnote>
  <w:endnote w:type="continuationSeparator" w:id="0">
    <w:p w14:paraId="21627762" w14:textId="77777777" w:rsidR="001E707B" w:rsidRDefault="001E707B" w:rsidP="00B6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49040435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CC6E95" w14:textId="77777777" w:rsidR="00B63BC2" w:rsidRPr="00D06B03" w:rsidRDefault="00D06B03" w:rsidP="00B63BC2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D06B03">
              <w:rPr>
                <w:i/>
                <w:sz w:val="16"/>
                <w:szCs w:val="16"/>
              </w:rPr>
              <w:tab/>
            </w:r>
            <w:r w:rsidR="00B63BC2" w:rsidRPr="00D06B03">
              <w:rPr>
                <w:i/>
                <w:sz w:val="16"/>
                <w:szCs w:val="16"/>
              </w:rPr>
              <w:t xml:space="preserve">Page </w:t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1B7E36">
              <w:rPr>
                <w:b/>
                <w:bCs/>
                <w:i/>
                <w:noProof/>
                <w:sz w:val="16"/>
                <w:szCs w:val="16"/>
              </w:rPr>
              <w:t>5</w:t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B63BC2" w:rsidRPr="00D06B03">
              <w:rPr>
                <w:i/>
                <w:sz w:val="16"/>
                <w:szCs w:val="16"/>
              </w:rPr>
              <w:t xml:space="preserve"> of </w:t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1B7E36">
              <w:rPr>
                <w:b/>
                <w:bCs/>
                <w:i/>
                <w:noProof/>
                <w:sz w:val="16"/>
                <w:szCs w:val="16"/>
              </w:rPr>
              <w:t>5</w:t>
            </w:r>
            <w:r w:rsidR="00B63BC2" w:rsidRPr="00D06B03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00D7" w14:textId="77777777" w:rsidR="001E707B" w:rsidRDefault="001E707B" w:rsidP="00B63BC2">
      <w:pPr>
        <w:spacing w:after="0" w:line="240" w:lineRule="auto"/>
      </w:pPr>
      <w:r>
        <w:separator/>
      </w:r>
    </w:p>
  </w:footnote>
  <w:footnote w:type="continuationSeparator" w:id="0">
    <w:p w14:paraId="3AF1079D" w14:textId="77777777" w:rsidR="001E707B" w:rsidRDefault="001E707B" w:rsidP="00B6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25D"/>
    <w:multiLevelType w:val="hybridMultilevel"/>
    <w:tmpl w:val="CDCEDCD2"/>
    <w:lvl w:ilvl="0" w:tplc="F1D4E0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F1246"/>
    <w:multiLevelType w:val="hybridMultilevel"/>
    <w:tmpl w:val="9584664A"/>
    <w:lvl w:ilvl="0" w:tplc="7942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51B4"/>
    <w:multiLevelType w:val="hybridMultilevel"/>
    <w:tmpl w:val="A4A61206"/>
    <w:lvl w:ilvl="0" w:tplc="0286131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EB84DE0"/>
    <w:multiLevelType w:val="hybridMultilevel"/>
    <w:tmpl w:val="A6EAFF54"/>
    <w:lvl w:ilvl="0" w:tplc="D6561D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3658"/>
    <w:multiLevelType w:val="hybridMultilevel"/>
    <w:tmpl w:val="1A9C2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48131">
    <w:abstractNumId w:val="1"/>
  </w:num>
  <w:num w:numId="2" w16cid:durableId="734203166">
    <w:abstractNumId w:val="0"/>
  </w:num>
  <w:num w:numId="3" w16cid:durableId="214393964">
    <w:abstractNumId w:val="3"/>
  </w:num>
  <w:num w:numId="4" w16cid:durableId="1831746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57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F7"/>
    <w:rsid w:val="000035A7"/>
    <w:rsid w:val="000211EB"/>
    <w:rsid w:val="000228D0"/>
    <w:rsid w:val="00040990"/>
    <w:rsid w:val="000946F2"/>
    <w:rsid w:val="000A74F9"/>
    <w:rsid w:val="000B09BC"/>
    <w:rsid w:val="000B3AB2"/>
    <w:rsid w:val="000C7D4E"/>
    <w:rsid w:val="0010287C"/>
    <w:rsid w:val="0013794E"/>
    <w:rsid w:val="001647FE"/>
    <w:rsid w:val="00181F7D"/>
    <w:rsid w:val="001A6584"/>
    <w:rsid w:val="001B4CFE"/>
    <w:rsid w:val="001B7E36"/>
    <w:rsid w:val="001E436D"/>
    <w:rsid w:val="001E707B"/>
    <w:rsid w:val="001F7A28"/>
    <w:rsid w:val="00257BC2"/>
    <w:rsid w:val="002E0051"/>
    <w:rsid w:val="0030299B"/>
    <w:rsid w:val="00302DFB"/>
    <w:rsid w:val="0030344D"/>
    <w:rsid w:val="00304A4C"/>
    <w:rsid w:val="003065F8"/>
    <w:rsid w:val="003150FF"/>
    <w:rsid w:val="00333718"/>
    <w:rsid w:val="00345F50"/>
    <w:rsid w:val="0038140D"/>
    <w:rsid w:val="003A4525"/>
    <w:rsid w:val="003C298D"/>
    <w:rsid w:val="003C554B"/>
    <w:rsid w:val="003C7BA8"/>
    <w:rsid w:val="003D0E63"/>
    <w:rsid w:val="003D6C9F"/>
    <w:rsid w:val="00453DC9"/>
    <w:rsid w:val="00490CA7"/>
    <w:rsid w:val="004B747B"/>
    <w:rsid w:val="004C10F9"/>
    <w:rsid w:val="004F66C4"/>
    <w:rsid w:val="00506CDD"/>
    <w:rsid w:val="005109DD"/>
    <w:rsid w:val="00513878"/>
    <w:rsid w:val="00514FA9"/>
    <w:rsid w:val="00522328"/>
    <w:rsid w:val="00547820"/>
    <w:rsid w:val="00550433"/>
    <w:rsid w:val="00570025"/>
    <w:rsid w:val="00575AB7"/>
    <w:rsid w:val="00583394"/>
    <w:rsid w:val="005A6560"/>
    <w:rsid w:val="005E02AD"/>
    <w:rsid w:val="005E051D"/>
    <w:rsid w:val="005E0646"/>
    <w:rsid w:val="005F7D1F"/>
    <w:rsid w:val="00610710"/>
    <w:rsid w:val="0061780F"/>
    <w:rsid w:val="006454D3"/>
    <w:rsid w:val="006D6B43"/>
    <w:rsid w:val="006F4ECD"/>
    <w:rsid w:val="007003DC"/>
    <w:rsid w:val="00711706"/>
    <w:rsid w:val="00744C17"/>
    <w:rsid w:val="007457DC"/>
    <w:rsid w:val="007524B4"/>
    <w:rsid w:val="00767369"/>
    <w:rsid w:val="007708CC"/>
    <w:rsid w:val="00787E58"/>
    <w:rsid w:val="00792171"/>
    <w:rsid w:val="007E5D6A"/>
    <w:rsid w:val="007F537A"/>
    <w:rsid w:val="008121DE"/>
    <w:rsid w:val="008235FE"/>
    <w:rsid w:val="00852A0F"/>
    <w:rsid w:val="008603BE"/>
    <w:rsid w:val="008663BC"/>
    <w:rsid w:val="00873B1C"/>
    <w:rsid w:val="008D390A"/>
    <w:rsid w:val="00905DC3"/>
    <w:rsid w:val="0096643F"/>
    <w:rsid w:val="00992184"/>
    <w:rsid w:val="00997625"/>
    <w:rsid w:val="009B12BB"/>
    <w:rsid w:val="009C33AC"/>
    <w:rsid w:val="009C5F66"/>
    <w:rsid w:val="009E1C62"/>
    <w:rsid w:val="009F0158"/>
    <w:rsid w:val="00A07AD1"/>
    <w:rsid w:val="00A10F60"/>
    <w:rsid w:val="00A14A23"/>
    <w:rsid w:val="00A30EBB"/>
    <w:rsid w:val="00A6284C"/>
    <w:rsid w:val="00A70642"/>
    <w:rsid w:val="00A90EEF"/>
    <w:rsid w:val="00AB0BB1"/>
    <w:rsid w:val="00AC3CAF"/>
    <w:rsid w:val="00AD4390"/>
    <w:rsid w:val="00AE4241"/>
    <w:rsid w:val="00B273BC"/>
    <w:rsid w:val="00B43451"/>
    <w:rsid w:val="00B54F51"/>
    <w:rsid w:val="00B56DA7"/>
    <w:rsid w:val="00B63BC2"/>
    <w:rsid w:val="00B66BD7"/>
    <w:rsid w:val="00B7177F"/>
    <w:rsid w:val="00B75645"/>
    <w:rsid w:val="00B87EB8"/>
    <w:rsid w:val="00BA483C"/>
    <w:rsid w:val="00BB6383"/>
    <w:rsid w:val="00BE1D69"/>
    <w:rsid w:val="00BE29BA"/>
    <w:rsid w:val="00BF52B4"/>
    <w:rsid w:val="00C0774E"/>
    <w:rsid w:val="00C6207B"/>
    <w:rsid w:val="00C879F7"/>
    <w:rsid w:val="00CB3DAA"/>
    <w:rsid w:val="00D06B03"/>
    <w:rsid w:val="00D24DB3"/>
    <w:rsid w:val="00D75637"/>
    <w:rsid w:val="00DB2DA7"/>
    <w:rsid w:val="00DB78DE"/>
    <w:rsid w:val="00DE2C82"/>
    <w:rsid w:val="00DE4717"/>
    <w:rsid w:val="00E21169"/>
    <w:rsid w:val="00E45914"/>
    <w:rsid w:val="00E6097A"/>
    <w:rsid w:val="00E60DFE"/>
    <w:rsid w:val="00E73967"/>
    <w:rsid w:val="00E85DD7"/>
    <w:rsid w:val="00EA223C"/>
    <w:rsid w:val="00EB672E"/>
    <w:rsid w:val="00EC7F45"/>
    <w:rsid w:val="00EF4354"/>
    <w:rsid w:val="00F007FF"/>
    <w:rsid w:val="00F07512"/>
    <w:rsid w:val="00F177B7"/>
    <w:rsid w:val="00F2066E"/>
    <w:rsid w:val="00F37B74"/>
    <w:rsid w:val="00F7340D"/>
    <w:rsid w:val="00F85593"/>
    <w:rsid w:val="00F87177"/>
    <w:rsid w:val="00FA7FC6"/>
    <w:rsid w:val="00FB1B2D"/>
    <w:rsid w:val="00FB1C3F"/>
    <w:rsid w:val="00FC047C"/>
    <w:rsid w:val="00FD2E68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9DA3"/>
  <w15:docId w15:val="{0165D92F-2659-4517-B3A6-93CBF39C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C2"/>
  </w:style>
  <w:style w:type="paragraph" w:styleId="Footer">
    <w:name w:val="footer"/>
    <w:basedOn w:val="Normal"/>
    <w:link w:val="FooterChar"/>
    <w:uiPriority w:val="99"/>
    <w:unhideWhenUsed/>
    <w:rsid w:val="00B6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C2"/>
  </w:style>
  <w:style w:type="paragraph" w:styleId="BalloonText">
    <w:name w:val="Balloon Text"/>
    <w:basedOn w:val="Normal"/>
    <w:link w:val="BalloonTextChar"/>
    <w:uiPriority w:val="99"/>
    <w:semiHidden/>
    <w:unhideWhenUsed/>
    <w:rsid w:val="00D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Paragraph"/>
    <w:qFormat/>
    <w:rsid w:val="00D06B03"/>
    <w:pPr>
      <w:spacing w:before="240" w:after="480" w:line="240" w:lineRule="auto"/>
      <w:ind w:left="0"/>
      <w:jc w:val="center"/>
    </w:pPr>
    <w:rPr>
      <w:rFonts w:ascii="Arial" w:hAnsi="Arial" w:cs="Arial"/>
      <w:b/>
      <w:sz w:val="24"/>
    </w:rPr>
  </w:style>
  <w:style w:type="paragraph" w:customStyle="1" w:styleId="ByLawHeading">
    <w:name w:val="ByLawHeading"/>
    <w:basedOn w:val="Style1"/>
    <w:qFormat/>
    <w:rsid w:val="00711706"/>
    <w:pPr>
      <w:spacing w:before="360" w:after="24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075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E4241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AE4241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8663BC"/>
    <w:rPr>
      <w:color w:val="605E5C"/>
      <w:shd w:val="clear" w:color="auto" w:fill="E1DFDD"/>
    </w:rPr>
  </w:style>
  <w:style w:type="paragraph" w:customStyle="1" w:styleId="BylawsArticleHeading">
    <w:name w:val="Bylaws Article Heading"/>
    <w:basedOn w:val="ByLawHeading"/>
    <w:qFormat/>
    <w:rsid w:val="00522328"/>
    <w:pPr>
      <w:spacing w:before="240" w:after="120"/>
      <w:jc w:val="left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EA10-3873-4361-A27C-52761150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Marilee</dc:creator>
  <cp:lastModifiedBy>Marilee McCall</cp:lastModifiedBy>
  <cp:revision>2</cp:revision>
  <cp:lastPrinted>2023-12-06T06:49:00Z</cp:lastPrinted>
  <dcterms:created xsi:type="dcterms:W3CDTF">2023-12-11T19:14:00Z</dcterms:created>
  <dcterms:modified xsi:type="dcterms:W3CDTF">2023-12-11T19:14:00Z</dcterms:modified>
</cp:coreProperties>
</file>