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20" w:rsidRPr="001E4A0A" w:rsidRDefault="000E256F" w:rsidP="000E256F">
      <w:pPr>
        <w:autoSpaceDE w:val="0"/>
        <w:autoSpaceDN w:val="0"/>
        <w:adjustRightInd w:val="0"/>
        <w:jc w:val="center"/>
        <w:rPr>
          <w:rFonts w:asciiTheme="minorHAnsi" w:hAnsiTheme="minorHAnsi" w:cs="Arial"/>
          <w:b/>
          <w:sz w:val="28"/>
          <w:szCs w:val="22"/>
        </w:rPr>
      </w:pPr>
      <w:r w:rsidRPr="001E4A0A">
        <w:rPr>
          <w:rFonts w:asciiTheme="minorHAnsi" w:hAnsiTheme="minorHAnsi"/>
          <w:noProof/>
        </w:rPr>
        <w:drawing>
          <wp:anchor distT="0" distB="0" distL="114300" distR="114300" simplePos="0" relativeHeight="251658240" behindDoc="0" locked="0" layoutInCell="1" allowOverlap="1" wp14:anchorId="218A6F57" wp14:editId="56DE207D">
            <wp:simplePos x="0" y="0"/>
            <wp:positionH relativeFrom="column">
              <wp:posOffset>-71120</wp:posOffset>
            </wp:positionH>
            <wp:positionV relativeFrom="paragraph">
              <wp:posOffset>11430</wp:posOffset>
            </wp:positionV>
            <wp:extent cx="800100"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32790"/>
                    </a:xfrm>
                    <a:prstGeom prst="rect">
                      <a:avLst/>
                    </a:prstGeom>
                    <a:noFill/>
                  </pic:spPr>
                </pic:pic>
              </a:graphicData>
            </a:graphic>
            <wp14:sizeRelH relativeFrom="page">
              <wp14:pctWidth>0</wp14:pctWidth>
            </wp14:sizeRelH>
            <wp14:sizeRelV relativeFrom="page">
              <wp14:pctHeight>0</wp14:pctHeight>
            </wp14:sizeRelV>
          </wp:anchor>
        </w:drawing>
      </w:r>
      <w:r w:rsidR="002A15A4">
        <w:rPr>
          <w:rFonts w:asciiTheme="minorHAnsi" w:hAnsiTheme="minorHAnsi" w:cs="Arial"/>
          <w:b/>
          <w:sz w:val="28"/>
          <w:szCs w:val="22"/>
        </w:rPr>
        <w:t>2020</w:t>
      </w:r>
      <w:r w:rsidR="00AA57C8" w:rsidRPr="001E4A0A">
        <w:rPr>
          <w:rFonts w:asciiTheme="minorHAnsi" w:hAnsiTheme="minorHAnsi" w:cs="Arial"/>
          <w:b/>
          <w:sz w:val="28"/>
          <w:szCs w:val="22"/>
        </w:rPr>
        <w:t xml:space="preserve"> </w:t>
      </w:r>
      <w:r w:rsidR="008D6A20" w:rsidRPr="001E4A0A">
        <w:rPr>
          <w:rFonts w:asciiTheme="minorHAnsi" w:hAnsiTheme="minorHAnsi" w:cs="Arial"/>
          <w:b/>
          <w:sz w:val="28"/>
          <w:szCs w:val="22"/>
        </w:rPr>
        <w:t xml:space="preserve">Community Development Block Grant (CDBG) and </w:t>
      </w:r>
    </w:p>
    <w:p w:rsidR="00AA57C8" w:rsidRPr="001E4A0A" w:rsidRDefault="0058453F" w:rsidP="000E256F">
      <w:pPr>
        <w:autoSpaceDE w:val="0"/>
        <w:autoSpaceDN w:val="0"/>
        <w:adjustRightInd w:val="0"/>
        <w:jc w:val="center"/>
        <w:rPr>
          <w:rFonts w:asciiTheme="minorHAnsi" w:hAnsiTheme="minorHAnsi" w:cs="Arial"/>
          <w:b/>
          <w:sz w:val="28"/>
          <w:szCs w:val="22"/>
        </w:rPr>
      </w:pPr>
      <w:r w:rsidRPr="001E4A0A">
        <w:rPr>
          <w:rFonts w:asciiTheme="minorHAnsi" w:hAnsiTheme="minorHAnsi" w:cs="Arial"/>
          <w:b/>
          <w:sz w:val="28"/>
          <w:szCs w:val="22"/>
        </w:rPr>
        <w:t>HOME Investment Partnerships</w:t>
      </w:r>
      <w:r w:rsidR="00AA57C8" w:rsidRPr="001E4A0A">
        <w:rPr>
          <w:rFonts w:asciiTheme="minorHAnsi" w:hAnsiTheme="minorHAnsi" w:cs="Arial"/>
          <w:b/>
          <w:sz w:val="28"/>
          <w:szCs w:val="22"/>
        </w:rPr>
        <w:t xml:space="preserve"> (</w:t>
      </w:r>
      <w:r w:rsidRPr="001E4A0A">
        <w:rPr>
          <w:rFonts w:asciiTheme="minorHAnsi" w:hAnsiTheme="minorHAnsi" w:cs="Arial"/>
          <w:b/>
          <w:sz w:val="28"/>
          <w:szCs w:val="22"/>
        </w:rPr>
        <w:t>HOME</w:t>
      </w:r>
      <w:r w:rsidR="00AA57C8" w:rsidRPr="001E4A0A">
        <w:rPr>
          <w:rFonts w:asciiTheme="minorHAnsi" w:hAnsiTheme="minorHAnsi" w:cs="Arial"/>
          <w:b/>
          <w:sz w:val="28"/>
          <w:szCs w:val="22"/>
        </w:rPr>
        <w:t>)</w:t>
      </w:r>
      <w:r w:rsidRPr="001E4A0A">
        <w:rPr>
          <w:rFonts w:asciiTheme="minorHAnsi" w:hAnsiTheme="minorHAnsi" w:cs="Arial"/>
          <w:b/>
          <w:sz w:val="28"/>
          <w:szCs w:val="22"/>
        </w:rPr>
        <w:t xml:space="preserve"> Program</w:t>
      </w:r>
      <w:r w:rsidR="008D6A20" w:rsidRPr="001E4A0A">
        <w:rPr>
          <w:rFonts w:asciiTheme="minorHAnsi" w:hAnsiTheme="minorHAnsi" w:cs="Arial"/>
          <w:b/>
          <w:sz w:val="28"/>
          <w:szCs w:val="22"/>
        </w:rPr>
        <w:t>s</w:t>
      </w:r>
    </w:p>
    <w:p w:rsidR="00AA57C8" w:rsidRPr="001E4A0A" w:rsidRDefault="00BD5995" w:rsidP="000E256F">
      <w:pPr>
        <w:autoSpaceDE w:val="0"/>
        <w:autoSpaceDN w:val="0"/>
        <w:adjustRightInd w:val="0"/>
        <w:jc w:val="center"/>
        <w:rPr>
          <w:rFonts w:asciiTheme="minorHAnsi" w:hAnsiTheme="minorHAnsi" w:cs="Arial"/>
          <w:b/>
          <w:sz w:val="28"/>
          <w:szCs w:val="22"/>
        </w:rPr>
      </w:pPr>
      <w:r w:rsidRPr="001E4A0A">
        <w:rPr>
          <w:rFonts w:asciiTheme="minorHAnsi" w:hAnsiTheme="minorHAnsi" w:cs="Arial"/>
          <w:b/>
          <w:sz w:val="28"/>
          <w:szCs w:val="22"/>
        </w:rPr>
        <w:t>Additional Information/Clarifications</w:t>
      </w:r>
    </w:p>
    <w:p w:rsidR="00592DAE" w:rsidRPr="001E4A0A" w:rsidRDefault="005E6F7F" w:rsidP="00592DAE">
      <w:pPr>
        <w:tabs>
          <w:tab w:val="left" w:pos="720"/>
          <w:tab w:val="right" w:pos="9180"/>
        </w:tabs>
        <w:jc w:val="center"/>
        <w:rPr>
          <w:rFonts w:asciiTheme="minorHAnsi" w:hAnsiTheme="minorHAnsi" w:cs="Arial"/>
          <w:sz w:val="20"/>
          <w:szCs w:val="22"/>
        </w:rPr>
      </w:pPr>
      <w:r w:rsidRPr="001E4A0A">
        <w:rPr>
          <w:rFonts w:asciiTheme="minorHAnsi" w:hAnsiTheme="minorHAnsi" w:cs="Arial"/>
          <w:b/>
          <w:color w:val="FF9900"/>
          <w:sz w:val="22"/>
          <w:szCs w:val="22"/>
        </w:rPr>
        <w:t xml:space="preserve">Updated: </w:t>
      </w:r>
      <w:r w:rsidR="00406474">
        <w:rPr>
          <w:rFonts w:asciiTheme="minorHAnsi" w:hAnsiTheme="minorHAnsi" w:cs="Arial"/>
          <w:b/>
          <w:color w:val="FF9900"/>
          <w:sz w:val="22"/>
          <w:szCs w:val="22"/>
        </w:rPr>
        <w:t xml:space="preserve">October </w:t>
      </w:r>
      <w:r w:rsidR="002A15A4">
        <w:rPr>
          <w:rFonts w:asciiTheme="minorHAnsi" w:hAnsiTheme="minorHAnsi" w:cs="Arial"/>
          <w:b/>
          <w:color w:val="FF9900"/>
          <w:sz w:val="22"/>
          <w:szCs w:val="22"/>
        </w:rPr>
        <w:t>10</w:t>
      </w:r>
      <w:r w:rsidR="001921FA">
        <w:rPr>
          <w:rFonts w:asciiTheme="minorHAnsi" w:hAnsiTheme="minorHAnsi" w:cs="Arial"/>
          <w:b/>
          <w:color w:val="FF9900"/>
          <w:sz w:val="22"/>
          <w:szCs w:val="22"/>
        </w:rPr>
        <w:t>, 201</w:t>
      </w:r>
      <w:r w:rsidR="002A15A4">
        <w:rPr>
          <w:rFonts w:asciiTheme="minorHAnsi" w:hAnsiTheme="minorHAnsi" w:cs="Arial"/>
          <w:b/>
          <w:color w:val="FF9900"/>
          <w:sz w:val="22"/>
          <w:szCs w:val="22"/>
        </w:rPr>
        <w:t>9</w:t>
      </w:r>
      <w:r w:rsidR="00592DAE" w:rsidRPr="001E4A0A">
        <w:rPr>
          <w:rFonts w:asciiTheme="minorHAnsi" w:hAnsiTheme="minorHAnsi" w:cs="Arial"/>
          <w:b/>
          <w:color w:val="FF9900"/>
          <w:sz w:val="22"/>
          <w:szCs w:val="22"/>
        </w:rPr>
        <w:t xml:space="preserve"> </w:t>
      </w:r>
      <w:r w:rsidR="00592DAE" w:rsidRPr="001E4A0A">
        <w:rPr>
          <w:rFonts w:asciiTheme="minorHAnsi" w:hAnsiTheme="minorHAnsi" w:cs="Arial"/>
          <w:sz w:val="20"/>
          <w:szCs w:val="22"/>
        </w:rPr>
        <w:t xml:space="preserve">(New questions are indicated in </w:t>
      </w:r>
      <w:r w:rsidR="00592DAE" w:rsidRPr="001E4A0A">
        <w:rPr>
          <w:rFonts w:asciiTheme="minorHAnsi" w:hAnsiTheme="minorHAnsi" w:cs="Arial"/>
          <w:color w:val="FF0000"/>
          <w:sz w:val="20"/>
          <w:szCs w:val="22"/>
        </w:rPr>
        <w:t>red</w:t>
      </w:r>
      <w:r w:rsidR="00592DAE" w:rsidRPr="001E4A0A">
        <w:rPr>
          <w:rFonts w:asciiTheme="minorHAnsi" w:hAnsiTheme="minorHAnsi" w:cs="Arial"/>
          <w:sz w:val="20"/>
          <w:szCs w:val="22"/>
        </w:rPr>
        <w:t>)</w:t>
      </w:r>
    </w:p>
    <w:p w:rsidR="00287704" w:rsidRPr="001E4A0A" w:rsidRDefault="00287704" w:rsidP="000E256F">
      <w:pPr>
        <w:tabs>
          <w:tab w:val="left" w:pos="720"/>
          <w:tab w:val="right" w:pos="9180"/>
        </w:tabs>
        <w:jc w:val="center"/>
        <w:rPr>
          <w:rFonts w:asciiTheme="minorHAnsi" w:hAnsiTheme="minorHAnsi" w:cs="Arial"/>
          <w:sz w:val="20"/>
          <w:szCs w:val="22"/>
        </w:rPr>
      </w:pPr>
    </w:p>
    <w:tbl>
      <w:tblPr>
        <w:tblW w:w="14508" w:type="dxa"/>
        <w:tblLook w:val="04A0" w:firstRow="1" w:lastRow="0" w:firstColumn="1" w:lastColumn="0" w:noHBand="0" w:noVBand="1"/>
      </w:tblPr>
      <w:tblGrid>
        <w:gridCol w:w="522"/>
        <w:gridCol w:w="5436"/>
        <w:gridCol w:w="8550"/>
      </w:tblGrid>
      <w:tr w:rsidR="00E77965" w:rsidRPr="001E4A0A" w:rsidTr="00F814AC">
        <w:tc>
          <w:tcPr>
            <w:tcW w:w="522" w:type="dxa"/>
            <w:shd w:val="clear" w:color="auto" w:fill="8DB3E2" w:themeFill="text2" w:themeFillTint="66"/>
          </w:tcPr>
          <w:p w:rsidR="00E77965" w:rsidRPr="001E4A0A" w:rsidRDefault="00E77965">
            <w:pPr>
              <w:rPr>
                <w:rFonts w:asciiTheme="minorHAnsi" w:hAnsiTheme="minorHAnsi" w:cs="Arial"/>
                <w:bCs/>
                <w:color w:val="000000"/>
                <w:sz w:val="22"/>
                <w:szCs w:val="22"/>
              </w:rPr>
            </w:pPr>
          </w:p>
        </w:tc>
        <w:tc>
          <w:tcPr>
            <w:tcW w:w="5436" w:type="dxa"/>
            <w:shd w:val="clear" w:color="auto" w:fill="8DB3E2" w:themeFill="text2" w:themeFillTint="66"/>
          </w:tcPr>
          <w:p w:rsidR="00E77965" w:rsidRPr="001E4A0A" w:rsidRDefault="00E77965" w:rsidP="00E77965">
            <w:pPr>
              <w:jc w:val="center"/>
              <w:rPr>
                <w:rFonts w:asciiTheme="minorHAnsi" w:hAnsiTheme="minorHAnsi" w:cs="Arial"/>
                <w:b/>
                <w:bCs/>
                <w:color w:val="000000"/>
                <w:sz w:val="22"/>
                <w:szCs w:val="22"/>
              </w:rPr>
            </w:pPr>
            <w:r w:rsidRPr="001E4A0A">
              <w:rPr>
                <w:rFonts w:asciiTheme="minorHAnsi" w:hAnsiTheme="minorHAnsi" w:cs="Arial"/>
                <w:b/>
                <w:bCs/>
                <w:color w:val="000000"/>
                <w:sz w:val="22"/>
                <w:szCs w:val="22"/>
              </w:rPr>
              <w:t>QUESTION</w:t>
            </w:r>
          </w:p>
        </w:tc>
        <w:tc>
          <w:tcPr>
            <w:tcW w:w="8550" w:type="dxa"/>
            <w:shd w:val="clear" w:color="auto" w:fill="8DB3E2" w:themeFill="text2" w:themeFillTint="66"/>
          </w:tcPr>
          <w:p w:rsidR="00E77965" w:rsidRPr="001E4A0A" w:rsidRDefault="00E77965" w:rsidP="00E77965">
            <w:pPr>
              <w:jc w:val="center"/>
              <w:rPr>
                <w:rFonts w:asciiTheme="minorHAnsi" w:hAnsiTheme="minorHAnsi" w:cs="Arial"/>
                <w:b/>
                <w:bCs/>
                <w:color w:val="000000"/>
                <w:sz w:val="22"/>
                <w:szCs w:val="22"/>
              </w:rPr>
            </w:pPr>
            <w:r w:rsidRPr="001E4A0A">
              <w:rPr>
                <w:rFonts w:asciiTheme="minorHAnsi" w:hAnsiTheme="minorHAnsi" w:cs="Arial"/>
                <w:b/>
                <w:bCs/>
                <w:color w:val="000000"/>
                <w:sz w:val="22"/>
                <w:szCs w:val="22"/>
              </w:rPr>
              <w:t>ANSWER</w:t>
            </w:r>
          </w:p>
        </w:tc>
      </w:tr>
      <w:tr w:rsidR="006B51E4" w:rsidRPr="001E4A0A" w:rsidTr="00F814AC">
        <w:tc>
          <w:tcPr>
            <w:tcW w:w="14508" w:type="dxa"/>
            <w:gridSpan w:val="3"/>
            <w:tcBorders>
              <w:bottom w:val="single" w:sz="4" w:space="0" w:color="auto"/>
            </w:tcBorders>
            <w:shd w:val="clear" w:color="auto" w:fill="DAEEF3" w:themeFill="accent5" w:themeFillTint="33"/>
          </w:tcPr>
          <w:p w:rsidR="006B51E4" w:rsidRPr="001E4A0A" w:rsidRDefault="0071184F" w:rsidP="001E4A0A">
            <w:pPr>
              <w:keepNext/>
              <w:rPr>
                <w:rFonts w:asciiTheme="minorHAnsi" w:hAnsiTheme="minorHAnsi" w:cs="Arial"/>
                <w:b/>
                <w:bCs/>
                <w:color w:val="000000"/>
                <w:sz w:val="22"/>
                <w:szCs w:val="22"/>
              </w:rPr>
            </w:pPr>
            <w:r>
              <w:rPr>
                <w:rFonts w:asciiTheme="minorHAnsi" w:hAnsiTheme="minorHAnsi" w:cs="Arial"/>
                <w:b/>
                <w:bCs/>
                <w:color w:val="000000"/>
                <w:sz w:val="22"/>
                <w:szCs w:val="22"/>
              </w:rPr>
              <w:t>Financial</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6B51E4" w:rsidRPr="00A11946" w:rsidRDefault="000D39B7" w:rsidP="00131892">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6B51E4" w:rsidRPr="00A11946" w:rsidRDefault="006B51E4" w:rsidP="00890065">
            <w:pPr>
              <w:rPr>
                <w:rFonts w:asciiTheme="minorHAnsi" w:hAnsiTheme="minorHAnsi"/>
                <w:sz w:val="22"/>
                <w:szCs w:val="22"/>
              </w:rPr>
            </w:pPr>
            <w:r w:rsidRPr="00A11946">
              <w:rPr>
                <w:rFonts w:asciiTheme="minorHAnsi" w:hAnsiTheme="minorHAnsi" w:cs="Arial"/>
                <w:sz w:val="22"/>
                <w:szCs w:val="22"/>
              </w:rPr>
              <w:t>Match points are only awarded if the funds are committed.</w:t>
            </w:r>
            <w:r w:rsidR="00890065" w:rsidRPr="00A11946">
              <w:rPr>
                <w:rFonts w:asciiTheme="minorHAnsi" w:hAnsiTheme="minorHAnsi" w:cs="Arial"/>
                <w:sz w:val="22"/>
                <w:szCs w:val="22"/>
              </w:rPr>
              <w:t xml:space="preserve"> What is the deadline to show commitment of funds?</w:t>
            </w:r>
            <w:r w:rsidRPr="00A11946">
              <w:rPr>
                <w:rFonts w:asciiTheme="minorHAnsi" w:hAnsiTheme="minorHAnsi" w:cs="Arial"/>
                <w:sz w:val="22"/>
                <w:szCs w:val="22"/>
              </w:rPr>
              <w:t xml:space="preserve">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6B51E4" w:rsidRPr="00A11946" w:rsidRDefault="00890065" w:rsidP="001E4A0A">
            <w:pPr>
              <w:rPr>
                <w:rFonts w:asciiTheme="minorHAnsi" w:hAnsiTheme="minorHAnsi" w:cs="Arial"/>
                <w:bCs/>
                <w:sz w:val="22"/>
                <w:szCs w:val="22"/>
              </w:rPr>
            </w:pPr>
            <w:r w:rsidRPr="00A11946">
              <w:rPr>
                <w:rFonts w:asciiTheme="minorHAnsi" w:hAnsiTheme="minorHAnsi" w:cs="Arial"/>
                <w:sz w:val="22"/>
                <w:szCs w:val="22"/>
              </w:rPr>
              <w:t>Proof of commitment must be received by March 1. S</w:t>
            </w:r>
            <w:r w:rsidR="006B51E4" w:rsidRPr="00A11946">
              <w:rPr>
                <w:rFonts w:asciiTheme="minorHAnsi" w:hAnsiTheme="minorHAnsi" w:cs="Arial"/>
                <w:sz w:val="22"/>
                <w:szCs w:val="22"/>
              </w:rPr>
              <w:t xml:space="preserve">coring and final selections occur in March. It is the agency’s responsibility to inform the County that funding has been committed. </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1E4A0A" w:rsidRPr="00A11946" w:rsidRDefault="00BA2957" w:rsidP="00131892">
            <w:pPr>
              <w:rPr>
                <w:rFonts w:asciiTheme="minorHAnsi" w:hAnsiTheme="minorHAnsi" w:cs="Arial"/>
                <w:bCs/>
                <w:sz w:val="22"/>
                <w:szCs w:val="22"/>
              </w:rPr>
            </w:pPr>
            <w:r>
              <w:rPr>
                <w:rFonts w:asciiTheme="minorHAnsi" w:hAnsiTheme="minorHAnsi" w:cs="Arial"/>
                <w:bCs/>
                <w:sz w:val="22"/>
                <w:szCs w:val="22"/>
              </w:rPr>
              <w:t>2</w:t>
            </w:r>
            <w:r w:rsidR="001E4A0A" w:rsidRPr="00A11946">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1E4A0A" w:rsidRPr="00A11946" w:rsidRDefault="001E4A0A" w:rsidP="00DE31A9">
            <w:pPr>
              <w:rPr>
                <w:rFonts w:asciiTheme="minorHAnsi" w:hAnsiTheme="minorHAnsi" w:cs="Arial"/>
                <w:sz w:val="22"/>
                <w:szCs w:val="22"/>
              </w:rPr>
            </w:pPr>
            <w:r w:rsidRPr="00A11946">
              <w:rPr>
                <w:rFonts w:asciiTheme="minorHAnsi" w:hAnsiTheme="minorHAnsi"/>
                <w:sz w:val="22"/>
                <w:szCs w:val="22"/>
              </w:rPr>
              <w:t>Can our agency request more or less than the funding limits?</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1E4A0A" w:rsidRPr="00A11946" w:rsidRDefault="001E4A0A" w:rsidP="00EE4B4A">
            <w:pPr>
              <w:rPr>
                <w:rFonts w:asciiTheme="minorHAnsi" w:hAnsiTheme="minorHAnsi"/>
                <w:sz w:val="22"/>
                <w:szCs w:val="22"/>
              </w:rPr>
            </w:pPr>
            <w:r w:rsidRPr="00A11946">
              <w:rPr>
                <w:rFonts w:asciiTheme="minorHAnsi" w:hAnsiTheme="minorHAnsi"/>
                <w:sz w:val="22"/>
                <w:szCs w:val="22"/>
              </w:rPr>
              <w:t xml:space="preserve">Yes, but a funding limit waiver must be submitted to the UCPB with your full application. The UCPB will consider your request at the March funding allocation meeting. </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DB7775" w:rsidRPr="00A11946" w:rsidRDefault="00BA2957" w:rsidP="00131892">
            <w:pPr>
              <w:rPr>
                <w:rFonts w:asciiTheme="minorHAnsi" w:hAnsiTheme="minorHAnsi" w:cs="Arial"/>
                <w:bCs/>
                <w:sz w:val="22"/>
                <w:szCs w:val="22"/>
              </w:rPr>
            </w:pPr>
            <w:r>
              <w:rPr>
                <w:rFonts w:asciiTheme="minorHAnsi" w:hAnsiTheme="minorHAnsi" w:cs="Arial"/>
                <w:bCs/>
                <w:sz w:val="22"/>
                <w:szCs w:val="22"/>
              </w:rPr>
              <w:t>3</w:t>
            </w:r>
            <w:r w:rsidR="00DB7775" w:rsidRPr="00A11946">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DB7775" w:rsidRPr="00A11946" w:rsidRDefault="00DB7775" w:rsidP="00BA2957">
            <w:pPr>
              <w:rPr>
                <w:rFonts w:asciiTheme="minorHAnsi" w:hAnsiTheme="minorHAnsi"/>
                <w:sz w:val="22"/>
                <w:szCs w:val="22"/>
              </w:rPr>
            </w:pPr>
            <w:r w:rsidRPr="00A11946">
              <w:rPr>
                <w:rFonts w:ascii="Calibri" w:hAnsi="Calibri"/>
                <w:bCs/>
                <w:sz w:val="22"/>
                <w:szCs w:val="22"/>
              </w:rPr>
              <w:t xml:space="preserve">Please explain the loan nature of CDBG funding.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DB7775" w:rsidRPr="00A11946" w:rsidRDefault="00DB7775" w:rsidP="00B10D84">
            <w:pPr>
              <w:rPr>
                <w:rFonts w:asciiTheme="minorHAnsi" w:hAnsiTheme="minorHAnsi"/>
                <w:sz w:val="22"/>
                <w:szCs w:val="22"/>
              </w:rPr>
            </w:pPr>
            <w:r w:rsidRPr="00A11946">
              <w:rPr>
                <w:rFonts w:ascii="Calibri" w:hAnsi="Calibri"/>
                <w:sz w:val="22"/>
                <w:szCs w:val="22"/>
              </w:rPr>
              <w:t xml:space="preserve">Nonprofit organizations </w:t>
            </w:r>
            <w:r w:rsidR="00BA2957">
              <w:rPr>
                <w:rFonts w:ascii="Calibri" w:hAnsi="Calibri"/>
                <w:sz w:val="22"/>
                <w:szCs w:val="22"/>
              </w:rPr>
              <w:t>receive CDBG awards as half loan</w:t>
            </w:r>
            <w:r w:rsidR="00B10D84">
              <w:rPr>
                <w:rFonts w:ascii="Calibri" w:hAnsi="Calibri"/>
                <w:sz w:val="22"/>
                <w:szCs w:val="22"/>
              </w:rPr>
              <w:t xml:space="preserve"> and</w:t>
            </w:r>
            <w:r w:rsidR="00BA2957">
              <w:rPr>
                <w:rFonts w:ascii="Calibri" w:hAnsi="Calibri"/>
                <w:sz w:val="22"/>
                <w:szCs w:val="22"/>
              </w:rPr>
              <w:t xml:space="preserve"> half grant. The loan has</w:t>
            </w:r>
            <w:r w:rsidRPr="00A11946">
              <w:rPr>
                <w:rFonts w:ascii="Calibri" w:hAnsi="Calibri"/>
                <w:sz w:val="22"/>
                <w:szCs w:val="22"/>
              </w:rPr>
              <w:t xml:space="preserve"> no</w:t>
            </w:r>
            <w:r w:rsidR="00B10D84">
              <w:rPr>
                <w:rFonts w:ascii="Calibri" w:hAnsi="Calibri"/>
                <w:sz w:val="22"/>
                <w:szCs w:val="22"/>
              </w:rPr>
              <w:t xml:space="preserve"> </w:t>
            </w:r>
            <w:r w:rsidRPr="00A11946">
              <w:rPr>
                <w:rFonts w:ascii="Calibri" w:hAnsi="Calibri"/>
                <w:sz w:val="22"/>
                <w:szCs w:val="22"/>
              </w:rPr>
              <w:t xml:space="preserve">interest, with loan </w:t>
            </w:r>
            <w:r w:rsidR="00B10D84">
              <w:rPr>
                <w:rFonts w:ascii="Calibri" w:hAnsi="Calibri"/>
                <w:sz w:val="22"/>
                <w:szCs w:val="22"/>
              </w:rPr>
              <w:t>terms between 5-30 years depending</w:t>
            </w:r>
            <w:r w:rsidRPr="00A11946">
              <w:rPr>
                <w:rFonts w:ascii="Calibri" w:hAnsi="Calibri"/>
                <w:sz w:val="22"/>
                <w:szCs w:val="22"/>
              </w:rPr>
              <w:t xml:space="preserve"> on the amount of the loan. Annual repayment terms are calculated upon review of the proposed cash flow in the project. If the project </w:t>
            </w:r>
            <w:proofErr w:type="gramStart"/>
            <w:r w:rsidRPr="00A11946">
              <w:rPr>
                <w:rFonts w:ascii="Calibri" w:hAnsi="Calibri"/>
                <w:sz w:val="22"/>
                <w:szCs w:val="22"/>
              </w:rPr>
              <w:t>is selected</w:t>
            </w:r>
            <w:proofErr w:type="gramEnd"/>
            <w:r w:rsidRPr="00A11946">
              <w:rPr>
                <w:rFonts w:ascii="Calibri" w:hAnsi="Calibri"/>
                <w:sz w:val="22"/>
                <w:szCs w:val="22"/>
              </w:rPr>
              <w:t xml:space="preserve"> for funding, other terms such as loan defer</w:t>
            </w:r>
            <w:r w:rsidR="002A15A4">
              <w:rPr>
                <w:rFonts w:ascii="Calibri" w:hAnsi="Calibri"/>
                <w:sz w:val="22"/>
                <w:szCs w:val="22"/>
              </w:rPr>
              <w:t>ral</w:t>
            </w:r>
            <w:r w:rsidRPr="00A11946">
              <w:rPr>
                <w:rFonts w:ascii="Calibri" w:hAnsi="Calibri"/>
                <w:sz w:val="22"/>
                <w:szCs w:val="22"/>
              </w:rPr>
              <w:t xml:space="preserve"> or shared appreciation will be negotiated during contract development and secured with a Deed of Trust and a Promissory Note.</w:t>
            </w:r>
            <w:r w:rsidR="001921FA">
              <w:rPr>
                <w:rFonts w:ascii="Calibri" w:hAnsi="Calibri"/>
                <w:sz w:val="22"/>
                <w:szCs w:val="22"/>
              </w:rPr>
              <w:t xml:space="preserve"> </w:t>
            </w:r>
          </w:p>
        </w:tc>
      </w:tr>
      <w:tr w:rsidR="0071184F"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71184F" w:rsidRPr="00A11946" w:rsidRDefault="00BA2957" w:rsidP="00131892">
            <w:pPr>
              <w:rPr>
                <w:rFonts w:asciiTheme="minorHAnsi" w:hAnsiTheme="minorHAnsi" w:cs="Arial"/>
                <w:bCs/>
                <w:sz w:val="22"/>
                <w:szCs w:val="22"/>
              </w:rPr>
            </w:pPr>
            <w:r>
              <w:rPr>
                <w:rFonts w:asciiTheme="minorHAnsi" w:hAnsiTheme="minorHAnsi" w:cs="Arial"/>
                <w:bCs/>
                <w:sz w:val="22"/>
                <w:szCs w:val="22"/>
              </w:rPr>
              <w:t>4</w:t>
            </w:r>
            <w:r w:rsidR="0071184F" w:rsidRPr="00A11946">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71184F" w:rsidRPr="00A11946" w:rsidRDefault="0071184F" w:rsidP="001921FA">
            <w:pPr>
              <w:rPr>
                <w:rFonts w:asciiTheme="minorHAnsi" w:hAnsiTheme="minorHAnsi"/>
                <w:sz w:val="22"/>
                <w:szCs w:val="22"/>
              </w:rPr>
            </w:pPr>
            <w:r w:rsidRPr="00A11946">
              <w:rPr>
                <w:rFonts w:asciiTheme="minorHAnsi" w:hAnsiTheme="minorHAnsi"/>
                <w:sz w:val="22"/>
                <w:szCs w:val="22"/>
              </w:rPr>
              <w:t xml:space="preserve">Do you fully fund projects that rank the highest?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71184F" w:rsidRPr="00A11946" w:rsidRDefault="0071184F" w:rsidP="00DB7775">
            <w:pPr>
              <w:rPr>
                <w:rFonts w:asciiTheme="minorHAnsi" w:hAnsiTheme="minorHAnsi"/>
                <w:sz w:val="22"/>
                <w:szCs w:val="22"/>
              </w:rPr>
            </w:pPr>
            <w:r w:rsidRPr="00A11946">
              <w:rPr>
                <w:rFonts w:asciiTheme="minorHAnsi" w:hAnsiTheme="minorHAnsi"/>
                <w:sz w:val="22"/>
                <w:szCs w:val="22"/>
              </w:rPr>
              <w:t>Projects that rank highest in their respective categories are funded at their request until all of the funding is awarded. If there is not enough money to fully fund a request, the applicant will be asked if their application can move forward with the reduced funding amount.</w:t>
            </w:r>
          </w:p>
        </w:tc>
      </w:tr>
      <w:tr w:rsidR="00F5737F"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737F" w:rsidRPr="00EE21A1" w:rsidRDefault="00BA2957" w:rsidP="00131892">
            <w:pPr>
              <w:rPr>
                <w:rFonts w:asciiTheme="minorHAnsi" w:hAnsiTheme="minorHAnsi" w:cs="Arial"/>
                <w:bCs/>
                <w:sz w:val="22"/>
                <w:szCs w:val="22"/>
              </w:rPr>
            </w:pPr>
            <w:r>
              <w:rPr>
                <w:rFonts w:asciiTheme="minorHAnsi" w:hAnsiTheme="minorHAnsi" w:cs="Arial"/>
                <w:bCs/>
                <w:sz w:val="22"/>
                <w:szCs w:val="22"/>
              </w:rPr>
              <w:t>5</w:t>
            </w:r>
            <w:r w:rsidR="00F5737F" w:rsidRPr="00EE21A1">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F5737F" w:rsidRPr="00EE21A1" w:rsidRDefault="00F5737F" w:rsidP="00F5737F">
            <w:pPr>
              <w:rPr>
                <w:rFonts w:asciiTheme="minorHAnsi" w:hAnsiTheme="minorHAnsi"/>
                <w:sz w:val="22"/>
                <w:szCs w:val="22"/>
              </w:rPr>
            </w:pPr>
            <w:r w:rsidRPr="00EE21A1">
              <w:rPr>
                <w:rFonts w:asciiTheme="minorHAnsi" w:hAnsiTheme="minorHAnsi"/>
                <w:sz w:val="22"/>
                <w:szCs w:val="22"/>
              </w:rPr>
              <w:t>Are we held to the dollar amount we list in our pre-application?  May we ask for an amount that is higher or lower in our full application?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F5737F" w:rsidRPr="00EE21A1" w:rsidRDefault="00F5737F" w:rsidP="00B10D84">
            <w:pPr>
              <w:rPr>
                <w:rFonts w:asciiTheme="minorHAnsi" w:hAnsiTheme="minorHAnsi"/>
                <w:sz w:val="22"/>
                <w:szCs w:val="22"/>
              </w:rPr>
            </w:pPr>
            <w:r w:rsidRPr="00EE21A1">
              <w:rPr>
                <w:rFonts w:asciiTheme="minorHAnsi" w:hAnsiTheme="minorHAnsi"/>
                <w:sz w:val="22"/>
                <w:szCs w:val="22"/>
              </w:rPr>
              <w:t xml:space="preserve">The amount of funding requested </w:t>
            </w:r>
            <w:proofErr w:type="gramStart"/>
            <w:r w:rsidRPr="00EE21A1">
              <w:rPr>
                <w:rFonts w:asciiTheme="minorHAnsi" w:hAnsiTheme="minorHAnsi"/>
                <w:sz w:val="22"/>
                <w:szCs w:val="22"/>
              </w:rPr>
              <w:t>can be changed</w:t>
            </w:r>
            <w:proofErr w:type="gramEnd"/>
            <w:r w:rsidRPr="00EE21A1">
              <w:rPr>
                <w:rFonts w:asciiTheme="minorHAnsi" w:hAnsiTheme="minorHAnsi"/>
                <w:sz w:val="22"/>
                <w:szCs w:val="22"/>
              </w:rPr>
              <w:t xml:space="preserve"> during the full application process</w:t>
            </w:r>
            <w:r w:rsidR="00B10D84">
              <w:rPr>
                <w:rFonts w:asciiTheme="minorHAnsi" w:hAnsiTheme="minorHAnsi"/>
                <w:sz w:val="22"/>
                <w:szCs w:val="22"/>
              </w:rPr>
              <w:t>,</w:t>
            </w:r>
            <w:r w:rsidR="002A311B" w:rsidRPr="00EE21A1">
              <w:rPr>
                <w:rFonts w:asciiTheme="minorHAnsi" w:hAnsiTheme="minorHAnsi"/>
                <w:sz w:val="22"/>
                <w:szCs w:val="22"/>
              </w:rPr>
              <w:t xml:space="preserve"> </w:t>
            </w:r>
            <w:r w:rsidR="00B10D84">
              <w:rPr>
                <w:rFonts w:asciiTheme="minorHAnsi" w:hAnsiTheme="minorHAnsi"/>
                <w:sz w:val="22"/>
                <w:szCs w:val="22"/>
              </w:rPr>
              <w:t>though</w:t>
            </w:r>
            <w:r w:rsidRPr="00EE21A1">
              <w:rPr>
                <w:rFonts w:asciiTheme="minorHAnsi" w:hAnsiTheme="minorHAnsi"/>
                <w:sz w:val="22"/>
                <w:szCs w:val="22"/>
              </w:rPr>
              <w:t xml:space="preserve"> the amount must match the Program Summary originally entered during the creation of the application. </w:t>
            </w:r>
          </w:p>
        </w:tc>
      </w:tr>
      <w:tr w:rsidR="00BA2957" w:rsidRPr="00BA2957"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3670F5" w:rsidRPr="00BA2957" w:rsidRDefault="00BA2957" w:rsidP="00BA2957">
            <w:pPr>
              <w:rPr>
                <w:rFonts w:asciiTheme="minorHAnsi" w:hAnsiTheme="minorHAnsi" w:cs="Arial"/>
                <w:bCs/>
                <w:sz w:val="22"/>
                <w:szCs w:val="22"/>
              </w:rPr>
            </w:pPr>
            <w:r>
              <w:rPr>
                <w:rFonts w:asciiTheme="minorHAnsi" w:hAnsiTheme="minorHAnsi" w:cs="Arial"/>
                <w:bCs/>
                <w:sz w:val="22"/>
                <w:szCs w:val="22"/>
              </w:rPr>
              <w:t>6</w:t>
            </w:r>
            <w:r w:rsidR="003670F5" w:rsidRPr="00BA2957">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3670F5" w:rsidRPr="00BA2957" w:rsidRDefault="003670F5" w:rsidP="00E930BE">
            <w:pPr>
              <w:rPr>
                <w:rFonts w:asciiTheme="minorHAnsi" w:hAnsiTheme="minorHAnsi"/>
                <w:sz w:val="22"/>
                <w:szCs w:val="22"/>
              </w:rPr>
            </w:pPr>
            <w:r w:rsidRPr="00BA2957">
              <w:rPr>
                <w:rFonts w:asciiTheme="minorHAnsi" w:hAnsiTheme="minorHAnsi"/>
                <w:sz w:val="22"/>
                <w:szCs w:val="22"/>
              </w:rPr>
              <w:t xml:space="preserve">Is there a minimum match requirement for CDBG applications?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670F5" w:rsidRPr="00BA2957" w:rsidRDefault="00067663" w:rsidP="00B10D84">
            <w:pPr>
              <w:rPr>
                <w:rFonts w:asciiTheme="minorHAnsi" w:hAnsiTheme="minorHAnsi"/>
                <w:sz w:val="22"/>
                <w:szCs w:val="22"/>
              </w:rPr>
            </w:pPr>
            <w:r w:rsidRPr="00BA2957">
              <w:rPr>
                <w:rFonts w:asciiTheme="minorHAnsi" w:hAnsiTheme="minorHAnsi"/>
                <w:sz w:val="22"/>
                <w:szCs w:val="22"/>
              </w:rPr>
              <w:t>No</w:t>
            </w:r>
            <w:r w:rsidR="00B10D84">
              <w:rPr>
                <w:rFonts w:asciiTheme="minorHAnsi" w:hAnsiTheme="minorHAnsi"/>
                <w:sz w:val="22"/>
                <w:szCs w:val="22"/>
              </w:rPr>
              <w:t>,</w:t>
            </w:r>
            <w:r w:rsidRPr="00BA2957">
              <w:rPr>
                <w:rFonts w:asciiTheme="minorHAnsi" w:hAnsiTheme="minorHAnsi"/>
                <w:sz w:val="22"/>
                <w:szCs w:val="22"/>
              </w:rPr>
              <w:t xml:space="preserve"> however there are up to 20 points associated with the amount of match provided for a project. </w:t>
            </w:r>
          </w:p>
        </w:tc>
      </w:tr>
    </w:tbl>
    <w:p w:rsidR="00521E58" w:rsidRPr="00246080" w:rsidRDefault="00521E58">
      <w:pPr>
        <w:rPr>
          <w:rFonts w:asciiTheme="minorHAnsi" w:hAnsiTheme="minorHAnsi"/>
          <w:color w:val="C00000"/>
          <w:sz w:val="22"/>
          <w:szCs w:val="22"/>
        </w:rPr>
      </w:pPr>
    </w:p>
    <w:p w:rsidR="00912FD6" w:rsidRDefault="00912FD6">
      <w:r>
        <w:br w:type="page"/>
      </w: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lastRenderedPageBreak/>
              <w:t xml:space="preserve">Eligibility – CDBG Infrastructure </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77965">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Have the low-mod</w:t>
            </w:r>
            <w:r w:rsidR="001E4A0A" w:rsidRPr="00A11946">
              <w:rPr>
                <w:rFonts w:asciiTheme="minorHAnsi" w:hAnsiTheme="minorHAnsi" w:cs="Arial"/>
                <w:bCs/>
                <w:sz w:val="22"/>
                <w:szCs w:val="22"/>
              </w:rPr>
              <w:t>erate</w:t>
            </w:r>
            <w:r w:rsidRPr="00A11946">
              <w:rPr>
                <w:rFonts w:asciiTheme="minorHAnsi" w:hAnsiTheme="minorHAnsi" w:cs="Arial"/>
                <w:bCs/>
                <w:sz w:val="22"/>
                <w:szCs w:val="22"/>
              </w:rPr>
              <w:t xml:space="preserve"> census maps been updated? Are they the same as last year?</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C16F2">
            <w:pPr>
              <w:rPr>
                <w:rFonts w:asciiTheme="minorHAnsi" w:hAnsiTheme="minorHAnsi" w:cs="Arial"/>
                <w:bCs/>
                <w:sz w:val="22"/>
                <w:szCs w:val="22"/>
              </w:rPr>
            </w:pPr>
            <w:r w:rsidRPr="00A11946">
              <w:rPr>
                <w:rFonts w:asciiTheme="minorHAnsi" w:hAnsiTheme="minorHAnsi" w:cs="Arial"/>
                <w:bCs/>
                <w:sz w:val="22"/>
                <w:szCs w:val="22"/>
              </w:rPr>
              <w:t xml:space="preserve">Census maps are updated every five years or when exception criteria </w:t>
            </w:r>
            <w:r w:rsidRPr="002A15A4">
              <w:rPr>
                <w:rFonts w:asciiTheme="minorHAnsi" w:hAnsiTheme="minorHAnsi" w:cs="Arial"/>
                <w:bCs/>
                <w:sz w:val="22"/>
                <w:szCs w:val="22"/>
              </w:rPr>
              <w:t>changes. The</w:t>
            </w:r>
            <w:r w:rsidR="00BA2957" w:rsidRPr="002A15A4">
              <w:rPr>
                <w:rFonts w:asciiTheme="minorHAnsi" w:hAnsiTheme="minorHAnsi" w:cs="Arial"/>
                <w:bCs/>
                <w:sz w:val="22"/>
                <w:szCs w:val="22"/>
              </w:rPr>
              <w:t xml:space="preserve"> census</w:t>
            </w:r>
            <w:r w:rsidRPr="002A15A4">
              <w:rPr>
                <w:rFonts w:asciiTheme="minorHAnsi" w:hAnsiTheme="minorHAnsi" w:cs="Arial"/>
                <w:bCs/>
                <w:sz w:val="22"/>
                <w:szCs w:val="22"/>
              </w:rPr>
              <w:t xml:space="preserve"> maps </w:t>
            </w:r>
            <w:r w:rsidR="00EC16F2">
              <w:rPr>
                <w:rFonts w:asciiTheme="minorHAnsi" w:hAnsiTheme="minorHAnsi" w:cs="Arial"/>
                <w:bCs/>
                <w:sz w:val="22"/>
                <w:szCs w:val="22"/>
              </w:rPr>
              <w:t>were last</w:t>
            </w:r>
            <w:r w:rsidR="00BA2957" w:rsidRPr="002A15A4">
              <w:rPr>
                <w:rFonts w:asciiTheme="minorHAnsi" w:hAnsiTheme="minorHAnsi" w:cs="Arial"/>
                <w:bCs/>
                <w:sz w:val="22"/>
                <w:szCs w:val="22"/>
              </w:rPr>
              <w:t xml:space="preserve"> updated by HUD in </w:t>
            </w:r>
            <w:r w:rsidR="00EC16F2">
              <w:rPr>
                <w:rFonts w:asciiTheme="minorHAnsi" w:hAnsiTheme="minorHAnsi" w:cs="Arial"/>
                <w:bCs/>
                <w:sz w:val="22"/>
                <w:szCs w:val="22"/>
              </w:rPr>
              <w:t>April</w:t>
            </w:r>
            <w:r w:rsidR="00BA2957" w:rsidRPr="002A15A4">
              <w:rPr>
                <w:rFonts w:asciiTheme="minorHAnsi" w:hAnsiTheme="minorHAnsi" w:cs="Arial"/>
                <w:bCs/>
                <w:sz w:val="22"/>
                <w:szCs w:val="22"/>
              </w:rPr>
              <w:t xml:space="preserve"> 20</w:t>
            </w:r>
            <w:r w:rsidR="00EC16F2">
              <w:rPr>
                <w:rFonts w:asciiTheme="minorHAnsi" w:hAnsiTheme="minorHAnsi" w:cs="Arial"/>
                <w:bCs/>
                <w:sz w:val="22"/>
                <w:szCs w:val="22"/>
              </w:rPr>
              <w:t>19</w:t>
            </w:r>
            <w:r w:rsidR="008815B6" w:rsidRPr="002A15A4">
              <w:rPr>
                <w:rFonts w:asciiTheme="minorHAnsi" w:hAnsiTheme="minorHAnsi" w:cs="Arial"/>
                <w:bCs/>
                <w:sz w:val="22"/>
                <w:szCs w:val="22"/>
              </w:rPr>
              <w:t>. If the project you are proposing is no</w:t>
            </w:r>
            <w:r w:rsidR="00EC16F2">
              <w:rPr>
                <w:rFonts w:asciiTheme="minorHAnsi" w:hAnsiTheme="minorHAnsi" w:cs="Arial"/>
                <w:bCs/>
                <w:sz w:val="22"/>
                <w:szCs w:val="22"/>
              </w:rPr>
              <w:t>t</w:t>
            </w:r>
            <w:r w:rsidR="008815B6" w:rsidRPr="002A15A4">
              <w:rPr>
                <w:rFonts w:asciiTheme="minorHAnsi" w:hAnsiTheme="minorHAnsi" w:cs="Arial"/>
                <w:bCs/>
                <w:sz w:val="22"/>
                <w:szCs w:val="22"/>
              </w:rPr>
              <w:t xml:space="preserve"> </w:t>
            </w:r>
            <w:r w:rsidR="00EC16F2">
              <w:rPr>
                <w:rFonts w:asciiTheme="minorHAnsi" w:hAnsiTheme="minorHAnsi" w:cs="Arial"/>
                <w:bCs/>
                <w:sz w:val="22"/>
                <w:szCs w:val="22"/>
              </w:rPr>
              <w:t>in a census-designated</w:t>
            </w:r>
            <w:r w:rsidR="008815B6" w:rsidRPr="002A15A4">
              <w:rPr>
                <w:rFonts w:asciiTheme="minorHAnsi" w:hAnsiTheme="minorHAnsi" w:cs="Arial"/>
                <w:bCs/>
                <w:sz w:val="22"/>
                <w:szCs w:val="22"/>
              </w:rPr>
              <w:t xml:space="preserve"> low-income area, a survey may be undertaken to try to establish eligibility. Staff </w:t>
            </w:r>
            <w:r w:rsidR="00EC16F2">
              <w:rPr>
                <w:rFonts w:asciiTheme="minorHAnsi" w:hAnsiTheme="minorHAnsi" w:cs="Arial"/>
                <w:bCs/>
                <w:sz w:val="22"/>
                <w:szCs w:val="22"/>
              </w:rPr>
              <w:t>is available to help with HUD survey requirements</w:t>
            </w:r>
            <w:r w:rsidR="008815B6" w:rsidRPr="002A15A4">
              <w:rPr>
                <w:rFonts w:asciiTheme="minorHAnsi" w:hAnsiTheme="minorHAnsi" w:cs="Arial"/>
                <w:bCs/>
                <w:sz w:val="22"/>
                <w:szCs w:val="22"/>
              </w:rPr>
              <w:t>.</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77965">
            <w:pPr>
              <w:rPr>
                <w:rFonts w:asciiTheme="minorHAnsi" w:hAnsiTheme="minorHAnsi" w:cs="Arial"/>
                <w:bCs/>
                <w:sz w:val="22"/>
                <w:szCs w:val="22"/>
              </w:rPr>
            </w:pPr>
            <w:r w:rsidRPr="00A11946">
              <w:rPr>
                <w:rFonts w:asciiTheme="minorHAnsi" w:hAnsiTheme="minorHAnsi" w:cs="Arial"/>
                <w:bCs/>
                <w:sz w:val="22"/>
                <w:szCs w:val="22"/>
              </w:rPr>
              <w:t xml:space="preserve">2.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AE06C4" w:rsidP="00AE06C4">
            <w:pPr>
              <w:rPr>
                <w:rFonts w:asciiTheme="minorHAnsi" w:hAnsiTheme="minorHAnsi" w:cs="Arial"/>
                <w:bCs/>
                <w:sz w:val="22"/>
                <w:szCs w:val="22"/>
              </w:rPr>
            </w:pPr>
            <w:r w:rsidRPr="00A11946">
              <w:rPr>
                <w:rFonts w:asciiTheme="minorHAnsi" w:hAnsiTheme="minorHAnsi" w:cs="Arial"/>
                <w:bCs/>
                <w:sz w:val="22"/>
                <w:szCs w:val="22"/>
              </w:rPr>
              <w:t>A</w:t>
            </w:r>
            <w:r w:rsidR="008815B6">
              <w:rPr>
                <w:rFonts w:asciiTheme="minorHAnsi" w:hAnsiTheme="minorHAnsi" w:cs="Arial"/>
                <w:bCs/>
                <w:sz w:val="22"/>
                <w:szCs w:val="22"/>
              </w:rPr>
              <w:t>re ADA accessibility</w:t>
            </w:r>
            <w:r w:rsidR="00CA6FEA" w:rsidRPr="00A11946">
              <w:rPr>
                <w:rFonts w:asciiTheme="minorHAnsi" w:hAnsiTheme="minorHAnsi" w:cs="Arial"/>
                <w:bCs/>
                <w:sz w:val="22"/>
                <w:szCs w:val="22"/>
              </w:rPr>
              <w:t xml:space="preserve"> improvements allowed outside</w:t>
            </w:r>
            <w:r w:rsidR="008815B6">
              <w:rPr>
                <w:rFonts w:asciiTheme="minorHAnsi" w:hAnsiTheme="minorHAnsi" w:cs="Arial"/>
                <w:bCs/>
                <w:sz w:val="22"/>
                <w:szCs w:val="22"/>
              </w:rPr>
              <w:t xml:space="preserve"> of</w:t>
            </w:r>
            <w:r w:rsidR="00CA6FEA" w:rsidRPr="00A11946">
              <w:rPr>
                <w:rFonts w:asciiTheme="minorHAnsi" w:hAnsiTheme="minorHAnsi" w:cs="Arial"/>
                <w:bCs/>
                <w:sz w:val="22"/>
                <w:szCs w:val="22"/>
              </w:rPr>
              <w:t xml:space="preserve"> a low-mod</w:t>
            </w:r>
            <w:r w:rsidR="001E4A0A" w:rsidRPr="00A11946">
              <w:rPr>
                <w:rFonts w:asciiTheme="minorHAnsi" w:hAnsiTheme="minorHAnsi" w:cs="Arial"/>
                <w:bCs/>
                <w:sz w:val="22"/>
                <w:szCs w:val="22"/>
              </w:rPr>
              <w:t>erate</w:t>
            </w:r>
            <w:r w:rsidR="00CA6FEA" w:rsidRPr="00A11946">
              <w:rPr>
                <w:rFonts w:asciiTheme="minorHAnsi" w:hAnsiTheme="minorHAnsi" w:cs="Arial"/>
                <w:bCs/>
                <w:sz w:val="22"/>
                <w:szCs w:val="22"/>
              </w:rPr>
              <w:t xml:space="preserve"> income area?</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8815B6">
            <w:pPr>
              <w:rPr>
                <w:rFonts w:asciiTheme="minorHAnsi" w:hAnsiTheme="minorHAnsi" w:cs="Arial"/>
                <w:bCs/>
                <w:sz w:val="22"/>
                <w:szCs w:val="22"/>
              </w:rPr>
            </w:pPr>
            <w:r w:rsidRPr="00A11946">
              <w:rPr>
                <w:rFonts w:asciiTheme="minorHAnsi" w:hAnsiTheme="minorHAnsi" w:cs="Arial"/>
                <w:bCs/>
                <w:sz w:val="22"/>
                <w:szCs w:val="22"/>
              </w:rPr>
              <w:t xml:space="preserve">Please contact staff to discuss specific sites and conditions, but, generally, yes </w:t>
            </w:r>
            <w:r w:rsidR="00BA2957">
              <w:rPr>
                <w:rFonts w:asciiTheme="minorHAnsi" w:hAnsiTheme="minorHAnsi" w:cs="Arial"/>
                <w:bCs/>
                <w:sz w:val="22"/>
                <w:szCs w:val="22"/>
              </w:rPr>
              <w:t xml:space="preserve">if </w:t>
            </w:r>
            <w:r w:rsidR="008815B6">
              <w:rPr>
                <w:rFonts w:asciiTheme="minorHAnsi" w:hAnsiTheme="minorHAnsi" w:cs="Arial"/>
                <w:bCs/>
                <w:sz w:val="22"/>
                <w:szCs w:val="22"/>
              </w:rPr>
              <w:t>you</w:t>
            </w:r>
            <w:r w:rsidR="00BA2957">
              <w:rPr>
                <w:rFonts w:asciiTheme="minorHAnsi" w:hAnsiTheme="minorHAnsi" w:cs="Arial"/>
                <w:bCs/>
                <w:sz w:val="22"/>
                <w:szCs w:val="22"/>
              </w:rPr>
              <w:t xml:space="preserve"> are removing an architectural barrier.</w:t>
            </w:r>
          </w:p>
        </w:tc>
      </w:tr>
      <w:tr w:rsidR="00A11946" w:rsidRPr="00A11946" w:rsidTr="00A961AA">
        <w:trPr>
          <w:cantSplit/>
          <w:trHeight w:val="989"/>
        </w:trPr>
        <w:tc>
          <w:tcPr>
            <w:tcW w:w="522" w:type="dxa"/>
            <w:tcBorders>
              <w:top w:val="single" w:sz="4" w:space="0" w:color="auto"/>
              <w:left w:val="single" w:sz="4" w:space="0" w:color="auto"/>
              <w:bottom w:val="single" w:sz="4" w:space="0" w:color="auto"/>
              <w:right w:val="single" w:sz="4" w:space="0" w:color="auto"/>
            </w:tcBorders>
            <w:shd w:val="clear" w:color="auto" w:fill="auto"/>
          </w:tcPr>
          <w:p w:rsidR="00A11946" w:rsidRPr="00A11946" w:rsidRDefault="00912FD6" w:rsidP="00131892">
            <w:pPr>
              <w:rPr>
                <w:rFonts w:asciiTheme="minorHAnsi" w:hAnsiTheme="minorHAnsi" w:cs="Arial"/>
                <w:bCs/>
                <w:color w:val="C00000"/>
                <w:sz w:val="22"/>
                <w:szCs w:val="22"/>
              </w:rPr>
            </w:pPr>
            <w:r>
              <w:rPr>
                <w:rFonts w:asciiTheme="minorHAnsi" w:hAnsiTheme="minorHAnsi" w:cs="Arial"/>
                <w:bCs/>
                <w:sz w:val="22"/>
                <w:szCs w:val="22"/>
              </w:rPr>
              <w:t>3</w:t>
            </w:r>
            <w:r w:rsidR="00A11946" w:rsidRPr="00556074">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A11946" w:rsidRPr="00556074" w:rsidRDefault="00A11946" w:rsidP="00131892">
            <w:pPr>
              <w:rPr>
                <w:rFonts w:asciiTheme="minorHAnsi" w:hAnsiTheme="minorHAnsi" w:cs="Arial"/>
                <w:bCs/>
                <w:sz w:val="22"/>
                <w:szCs w:val="22"/>
              </w:rPr>
            </w:pPr>
            <w:r w:rsidRPr="00556074">
              <w:rPr>
                <w:rFonts w:asciiTheme="minorHAnsi" w:hAnsiTheme="minorHAnsi"/>
                <w:sz w:val="22"/>
                <w:szCs w:val="22"/>
              </w:rPr>
              <w:t>Our proposed project will be outside of an approved Low/Moderate census area, so an income survey will be required.  Do we need to complete the survey prior to submitting the application for CDBG funds?</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A11946" w:rsidRPr="00556074" w:rsidRDefault="00A11946" w:rsidP="00067663">
            <w:pPr>
              <w:rPr>
                <w:rFonts w:asciiTheme="minorHAnsi" w:hAnsiTheme="minorHAnsi" w:cs="Arial"/>
                <w:bCs/>
                <w:sz w:val="22"/>
                <w:szCs w:val="22"/>
              </w:rPr>
            </w:pPr>
            <w:r w:rsidRPr="00556074">
              <w:rPr>
                <w:rFonts w:asciiTheme="minorHAnsi" w:hAnsiTheme="minorHAnsi"/>
                <w:sz w:val="22"/>
                <w:szCs w:val="22"/>
              </w:rPr>
              <w:t>The survey need</w:t>
            </w:r>
            <w:r w:rsidR="001921FA">
              <w:rPr>
                <w:rFonts w:asciiTheme="minorHAnsi" w:hAnsiTheme="minorHAnsi"/>
                <w:sz w:val="22"/>
                <w:szCs w:val="22"/>
              </w:rPr>
              <w:t>s</w:t>
            </w:r>
            <w:r w:rsidRPr="00556074">
              <w:rPr>
                <w:rFonts w:asciiTheme="minorHAnsi" w:hAnsiTheme="minorHAnsi"/>
                <w:sz w:val="22"/>
                <w:szCs w:val="22"/>
              </w:rPr>
              <w:t xml:space="preserve"> to be completed prior to submitting </w:t>
            </w:r>
            <w:r w:rsidR="001921FA">
              <w:rPr>
                <w:rFonts w:asciiTheme="minorHAnsi" w:hAnsiTheme="minorHAnsi"/>
                <w:sz w:val="22"/>
                <w:szCs w:val="22"/>
              </w:rPr>
              <w:t xml:space="preserve">the </w:t>
            </w:r>
            <w:r w:rsidR="00067663">
              <w:rPr>
                <w:rFonts w:asciiTheme="minorHAnsi" w:hAnsiTheme="minorHAnsi"/>
                <w:sz w:val="22"/>
                <w:szCs w:val="22"/>
              </w:rPr>
              <w:t>pre-</w:t>
            </w:r>
            <w:r w:rsidRPr="00556074">
              <w:rPr>
                <w:rFonts w:asciiTheme="minorHAnsi" w:hAnsiTheme="minorHAnsi"/>
                <w:sz w:val="22"/>
                <w:szCs w:val="22"/>
              </w:rPr>
              <w:t>application for CDBG funds</w:t>
            </w:r>
            <w:r w:rsidR="001921FA">
              <w:rPr>
                <w:rFonts w:asciiTheme="minorHAnsi" w:hAnsiTheme="minorHAnsi"/>
                <w:sz w:val="22"/>
                <w:szCs w:val="22"/>
              </w:rPr>
              <w:t>.</w:t>
            </w:r>
          </w:p>
        </w:tc>
      </w:tr>
      <w:tr w:rsidR="00BA2957" w:rsidRPr="00BA2957" w:rsidTr="007626B6">
        <w:trPr>
          <w:cantSplit/>
          <w:trHeight w:val="611"/>
        </w:trPr>
        <w:tc>
          <w:tcPr>
            <w:tcW w:w="522" w:type="dxa"/>
            <w:tcBorders>
              <w:top w:val="single" w:sz="4" w:space="0" w:color="auto"/>
              <w:left w:val="single" w:sz="4" w:space="0" w:color="auto"/>
              <w:bottom w:val="single" w:sz="4" w:space="0" w:color="auto"/>
              <w:right w:val="single" w:sz="4" w:space="0" w:color="auto"/>
            </w:tcBorders>
            <w:shd w:val="clear" w:color="auto" w:fill="auto"/>
          </w:tcPr>
          <w:p w:rsidR="007626B6" w:rsidRPr="00BA2957" w:rsidRDefault="00912FD6" w:rsidP="00131892">
            <w:pPr>
              <w:rPr>
                <w:rFonts w:asciiTheme="minorHAnsi" w:hAnsiTheme="minorHAnsi" w:cs="Arial"/>
                <w:bCs/>
                <w:sz w:val="22"/>
                <w:szCs w:val="22"/>
              </w:rPr>
            </w:pPr>
            <w:r>
              <w:rPr>
                <w:rFonts w:asciiTheme="minorHAnsi" w:hAnsiTheme="minorHAnsi" w:cs="Arial"/>
                <w:bCs/>
                <w:sz w:val="22"/>
                <w:szCs w:val="22"/>
              </w:rPr>
              <w:t>4</w:t>
            </w:r>
            <w:r w:rsidR="007626B6" w:rsidRPr="00BA2957">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7626B6" w:rsidRPr="00BA2957" w:rsidRDefault="007626B6" w:rsidP="00131892">
            <w:pPr>
              <w:rPr>
                <w:rFonts w:asciiTheme="minorHAnsi" w:hAnsiTheme="minorHAnsi"/>
                <w:sz w:val="22"/>
                <w:szCs w:val="22"/>
              </w:rPr>
            </w:pPr>
            <w:r w:rsidRPr="00BA2957">
              <w:rPr>
                <w:rFonts w:asciiTheme="minorHAnsi" w:hAnsiTheme="minorHAnsi"/>
                <w:sz w:val="22"/>
                <w:szCs w:val="22"/>
              </w:rPr>
              <w:t>Are more detailed census tract and block group maps available?</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7626B6" w:rsidRPr="00BA2957" w:rsidRDefault="001B2260" w:rsidP="001B2260">
            <w:pPr>
              <w:rPr>
                <w:rFonts w:asciiTheme="minorHAnsi" w:hAnsiTheme="minorHAnsi"/>
                <w:sz w:val="22"/>
                <w:szCs w:val="22"/>
              </w:rPr>
            </w:pPr>
            <w:r w:rsidRPr="00BA2957">
              <w:rPr>
                <w:rFonts w:asciiTheme="minorHAnsi" w:hAnsiTheme="minorHAnsi"/>
                <w:sz w:val="22"/>
                <w:szCs w:val="22"/>
              </w:rPr>
              <w:t>Yes; c</w:t>
            </w:r>
            <w:r w:rsidR="007626B6" w:rsidRPr="00BA2957">
              <w:rPr>
                <w:rFonts w:asciiTheme="minorHAnsi" w:hAnsiTheme="minorHAnsi"/>
                <w:sz w:val="22"/>
                <w:szCs w:val="22"/>
              </w:rPr>
              <w:t>ontact Samantha Whitley or Rebecca Royce for assistance in determining specific boundaries.</w:t>
            </w:r>
          </w:p>
        </w:tc>
      </w:tr>
    </w:tbl>
    <w:p w:rsidR="00521E58" w:rsidRDefault="00521E58">
      <w:pPr>
        <w:rPr>
          <w:rFonts w:asciiTheme="minorHAnsi" w:hAnsiTheme="minorHAnsi"/>
        </w:rPr>
      </w:pPr>
    </w:p>
    <w:p w:rsidR="00EC16F2" w:rsidRPr="00A11946" w:rsidRDefault="00EC16F2">
      <w:pPr>
        <w:rPr>
          <w:rFonts w:asciiTheme="minorHAnsi" w:hAnsiTheme="minorHAnsi"/>
        </w:rPr>
      </w:pP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t xml:space="preserve">Eligibility – CDBG Social Service </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B444CC" w:rsidP="00B444CC">
            <w:pPr>
              <w:rPr>
                <w:rFonts w:asciiTheme="minorHAnsi" w:hAnsiTheme="minorHAnsi" w:cs="Arial"/>
                <w:bCs/>
                <w:sz w:val="22"/>
                <w:szCs w:val="22"/>
              </w:rPr>
            </w:pPr>
            <w:r w:rsidRPr="00A11946">
              <w:rPr>
                <w:rFonts w:asciiTheme="minorHAnsi" w:hAnsiTheme="minorHAnsi" w:cs="Arial"/>
                <w:bCs/>
                <w:sz w:val="22"/>
                <w:szCs w:val="22"/>
              </w:rPr>
              <w:t>W</w:t>
            </w:r>
            <w:r w:rsidR="00CA6FEA" w:rsidRPr="00A11946">
              <w:rPr>
                <w:rFonts w:asciiTheme="minorHAnsi" w:hAnsiTheme="minorHAnsi" w:cs="Arial"/>
                <w:bCs/>
                <w:sz w:val="22"/>
                <w:szCs w:val="22"/>
              </w:rPr>
              <w:t>hat time frame should be used when answering the Limited Clientele Benefit Total Served question?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C16F2">
            <w:pPr>
              <w:rPr>
                <w:rFonts w:asciiTheme="minorHAnsi" w:hAnsiTheme="minorHAnsi" w:cs="Arial"/>
                <w:bCs/>
                <w:sz w:val="22"/>
                <w:szCs w:val="22"/>
              </w:rPr>
            </w:pPr>
            <w:r w:rsidRPr="00A11946">
              <w:rPr>
                <w:rFonts w:asciiTheme="minorHAnsi" w:hAnsiTheme="minorHAnsi" w:cs="Arial"/>
                <w:bCs/>
                <w:sz w:val="22"/>
                <w:szCs w:val="22"/>
              </w:rPr>
              <w:t>Answer the question using an annual, one</w:t>
            </w:r>
            <w:r w:rsidR="00EC16F2">
              <w:rPr>
                <w:rFonts w:asciiTheme="minorHAnsi" w:hAnsiTheme="minorHAnsi" w:cs="Arial"/>
                <w:bCs/>
                <w:sz w:val="22"/>
                <w:szCs w:val="22"/>
              </w:rPr>
              <w:t>-</w:t>
            </w:r>
            <w:r w:rsidRPr="00A11946">
              <w:rPr>
                <w:rFonts w:asciiTheme="minorHAnsi" w:hAnsiTheme="minorHAnsi" w:cs="Arial"/>
                <w:bCs/>
                <w:sz w:val="22"/>
                <w:szCs w:val="22"/>
              </w:rPr>
              <w:t xml:space="preserve">year total of unduplicated people served. </w:t>
            </w:r>
          </w:p>
        </w:tc>
      </w:tr>
      <w:tr w:rsidR="001921FA"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1921FA" w:rsidRPr="002A15A4" w:rsidRDefault="001921FA" w:rsidP="00131892">
            <w:pPr>
              <w:rPr>
                <w:rFonts w:asciiTheme="minorHAnsi" w:hAnsiTheme="minorHAnsi" w:cs="Arial"/>
                <w:bCs/>
                <w:sz w:val="22"/>
                <w:szCs w:val="22"/>
              </w:rPr>
            </w:pPr>
            <w:r w:rsidRPr="002A15A4">
              <w:rPr>
                <w:rFonts w:asciiTheme="minorHAnsi" w:hAnsiTheme="minorHAnsi" w:cs="Arial"/>
                <w:bCs/>
                <w:sz w:val="22"/>
                <w:szCs w:val="22"/>
              </w:rPr>
              <w:t xml:space="preserve">2. </w:t>
            </w:r>
          </w:p>
        </w:tc>
        <w:tc>
          <w:tcPr>
            <w:tcW w:w="5436" w:type="dxa"/>
            <w:tcBorders>
              <w:top w:val="single" w:sz="4" w:space="0" w:color="auto"/>
              <w:left w:val="single" w:sz="4" w:space="0" w:color="auto"/>
              <w:bottom w:val="single" w:sz="4" w:space="0" w:color="auto"/>
              <w:right w:val="single" w:sz="4" w:space="0" w:color="auto"/>
            </w:tcBorders>
          </w:tcPr>
          <w:p w:rsidR="001921FA" w:rsidRPr="002A15A4" w:rsidRDefault="00BA2957" w:rsidP="00BA2957">
            <w:pPr>
              <w:rPr>
                <w:rFonts w:asciiTheme="minorHAnsi" w:hAnsiTheme="minorHAnsi" w:cs="Arial"/>
                <w:bCs/>
                <w:sz w:val="22"/>
                <w:szCs w:val="22"/>
              </w:rPr>
            </w:pPr>
            <w:r w:rsidRPr="002A15A4">
              <w:rPr>
                <w:rFonts w:asciiTheme="minorHAnsi" w:hAnsiTheme="minorHAnsi" w:cs="Arial"/>
                <w:bCs/>
                <w:sz w:val="22"/>
                <w:szCs w:val="22"/>
              </w:rPr>
              <w:t>Programming and s</w:t>
            </w:r>
            <w:r w:rsidR="001921FA" w:rsidRPr="002A15A4">
              <w:rPr>
                <w:rFonts w:asciiTheme="minorHAnsi" w:hAnsiTheme="minorHAnsi" w:cs="Arial"/>
                <w:bCs/>
                <w:sz w:val="22"/>
                <w:szCs w:val="22"/>
              </w:rPr>
              <w:t xml:space="preserve">ervices are not eligible for CDBG Social Service funding?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1921FA" w:rsidRPr="002A15A4" w:rsidRDefault="00EC16F2" w:rsidP="008815B6">
            <w:pPr>
              <w:rPr>
                <w:rFonts w:asciiTheme="minorHAnsi" w:hAnsiTheme="minorHAnsi" w:cs="Arial"/>
                <w:bCs/>
                <w:sz w:val="22"/>
                <w:szCs w:val="22"/>
              </w:rPr>
            </w:pPr>
            <w:r>
              <w:rPr>
                <w:rFonts w:asciiTheme="minorHAnsi" w:hAnsiTheme="minorHAnsi" w:cs="Arial"/>
                <w:bCs/>
                <w:sz w:val="22"/>
                <w:szCs w:val="22"/>
              </w:rPr>
              <w:t>Most</w:t>
            </w:r>
            <w:r w:rsidR="001921FA" w:rsidRPr="002A15A4">
              <w:rPr>
                <w:rFonts w:asciiTheme="minorHAnsi" w:hAnsiTheme="minorHAnsi" w:cs="Arial"/>
                <w:bCs/>
                <w:sz w:val="22"/>
                <w:szCs w:val="22"/>
              </w:rPr>
              <w:t xml:space="preserve"> program</w:t>
            </w:r>
            <w:r>
              <w:rPr>
                <w:rFonts w:asciiTheme="minorHAnsi" w:hAnsiTheme="minorHAnsi" w:cs="Arial"/>
                <w:bCs/>
                <w:sz w:val="22"/>
                <w:szCs w:val="22"/>
              </w:rPr>
              <w:t>s</w:t>
            </w:r>
            <w:r w:rsidR="001921FA" w:rsidRPr="002A15A4">
              <w:rPr>
                <w:rFonts w:asciiTheme="minorHAnsi" w:hAnsiTheme="minorHAnsi" w:cs="Arial"/>
                <w:bCs/>
                <w:sz w:val="22"/>
                <w:szCs w:val="22"/>
              </w:rPr>
              <w:t xml:space="preserve"> would be considered a Public Service under the CDBG program. The Urban County Policy Board has determined that Public Service programs, as defined by the CDBG regulations, will not be funded through County CDBG funds. Public Service activities may be eligible for the City of Vancouver’s CDBG allocation. For more information on the City’s application process, see </w:t>
            </w:r>
            <w:hyperlink r:id="rId9" w:history="1">
              <w:r w:rsidR="001921FA" w:rsidRPr="002A15A4">
                <w:rPr>
                  <w:rStyle w:val="Hyperlink"/>
                  <w:rFonts w:asciiTheme="minorHAnsi" w:hAnsiTheme="minorHAnsi" w:cs="Arial"/>
                  <w:bCs/>
                  <w:color w:val="auto"/>
                  <w:sz w:val="22"/>
                  <w:szCs w:val="22"/>
                </w:rPr>
                <w:t>http://www.cityofvancouver.us/ced/page/community-development-block-grant-cdbg-and-home-programs</w:t>
              </w:r>
            </w:hyperlink>
            <w:r w:rsidR="001921FA" w:rsidRPr="002A15A4">
              <w:rPr>
                <w:rFonts w:asciiTheme="minorHAnsi" w:hAnsiTheme="minorHAnsi" w:cs="Arial"/>
                <w:bCs/>
                <w:sz w:val="22"/>
                <w:szCs w:val="22"/>
              </w:rPr>
              <w:t xml:space="preserve">. </w:t>
            </w:r>
          </w:p>
        </w:tc>
      </w:tr>
      <w:tr w:rsidR="008815B6" w:rsidRPr="008815B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8815B6" w:rsidRPr="002A15A4" w:rsidRDefault="008815B6" w:rsidP="00131892">
            <w:pPr>
              <w:rPr>
                <w:rFonts w:asciiTheme="minorHAnsi" w:hAnsiTheme="minorHAnsi" w:cs="Arial"/>
                <w:bCs/>
                <w:sz w:val="22"/>
                <w:szCs w:val="22"/>
              </w:rPr>
            </w:pPr>
            <w:r w:rsidRPr="002A15A4">
              <w:rPr>
                <w:rFonts w:asciiTheme="minorHAnsi" w:hAnsiTheme="minorHAnsi" w:cs="Arial"/>
                <w:bCs/>
                <w:sz w:val="22"/>
                <w:szCs w:val="22"/>
              </w:rPr>
              <w:t>3.</w:t>
            </w:r>
          </w:p>
        </w:tc>
        <w:tc>
          <w:tcPr>
            <w:tcW w:w="5436" w:type="dxa"/>
            <w:tcBorders>
              <w:top w:val="single" w:sz="4" w:space="0" w:color="auto"/>
              <w:left w:val="single" w:sz="4" w:space="0" w:color="auto"/>
              <w:bottom w:val="single" w:sz="4" w:space="0" w:color="auto"/>
              <w:right w:val="single" w:sz="4" w:space="0" w:color="auto"/>
            </w:tcBorders>
          </w:tcPr>
          <w:p w:rsidR="008815B6" w:rsidRPr="002A15A4" w:rsidRDefault="008815B6" w:rsidP="00BA2957">
            <w:pPr>
              <w:rPr>
                <w:rFonts w:asciiTheme="minorHAnsi" w:hAnsiTheme="minorHAnsi" w:cs="Arial"/>
                <w:bCs/>
                <w:sz w:val="22"/>
                <w:szCs w:val="22"/>
              </w:rPr>
            </w:pPr>
            <w:r w:rsidRPr="002A15A4">
              <w:rPr>
                <w:rFonts w:asciiTheme="minorHAnsi" w:hAnsiTheme="minorHAnsi" w:cs="Arial"/>
                <w:bCs/>
                <w:sz w:val="22"/>
                <w:szCs w:val="22"/>
              </w:rPr>
              <w:t>Can you provide examples of Social Service activities?</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815B6" w:rsidRPr="002A15A4" w:rsidRDefault="008815B6" w:rsidP="00B10D84">
            <w:pPr>
              <w:rPr>
                <w:rFonts w:asciiTheme="minorHAnsi" w:hAnsiTheme="minorHAnsi" w:cs="Arial"/>
                <w:bCs/>
                <w:sz w:val="22"/>
                <w:szCs w:val="22"/>
              </w:rPr>
            </w:pPr>
            <w:r w:rsidRPr="002A15A4">
              <w:rPr>
                <w:rFonts w:asciiTheme="minorHAnsi" w:hAnsiTheme="minorHAnsi" w:cs="Arial"/>
                <w:bCs/>
                <w:sz w:val="22"/>
                <w:szCs w:val="22"/>
              </w:rPr>
              <w:t>Re</w:t>
            </w:r>
            <w:r w:rsidR="00EC16F2">
              <w:rPr>
                <w:rFonts w:asciiTheme="minorHAnsi" w:hAnsiTheme="minorHAnsi" w:cs="Arial"/>
                <w:bCs/>
                <w:sz w:val="22"/>
                <w:szCs w:val="22"/>
              </w:rPr>
              <w:t>cent projects funded include a senior day center</w:t>
            </w:r>
            <w:r w:rsidRPr="002A15A4">
              <w:rPr>
                <w:rFonts w:asciiTheme="minorHAnsi" w:hAnsiTheme="minorHAnsi" w:cs="Arial"/>
                <w:bCs/>
                <w:sz w:val="22"/>
                <w:szCs w:val="22"/>
              </w:rPr>
              <w:t xml:space="preserve">, roof replacement for </w:t>
            </w:r>
            <w:r w:rsidR="00EC16F2">
              <w:rPr>
                <w:rFonts w:asciiTheme="minorHAnsi" w:hAnsiTheme="minorHAnsi" w:cs="Arial"/>
                <w:bCs/>
                <w:sz w:val="22"/>
                <w:szCs w:val="22"/>
              </w:rPr>
              <w:t>a mental health nonprofit</w:t>
            </w:r>
            <w:r w:rsidRPr="002A15A4">
              <w:rPr>
                <w:rFonts w:asciiTheme="minorHAnsi" w:hAnsiTheme="minorHAnsi" w:cs="Arial"/>
                <w:bCs/>
                <w:sz w:val="22"/>
                <w:szCs w:val="22"/>
              </w:rPr>
              <w:t xml:space="preserve">, acquisition funds for </w:t>
            </w:r>
            <w:r w:rsidR="00EC16F2">
              <w:rPr>
                <w:rFonts w:asciiTheme="minorHAnsi" w:hAnsiTheme="minorHAnsi" w:cs="Arial"/>
                <w:bCs/>
                <w:sz w:val="22"/>
                <w:szCs w:val="22"/>
              </w:rPr>
              <w:t>a community center</w:t>
            </w:r>
            <w:r w:rsidRPr="002A15A4">
              <w:rPr>
                <w:rFonts w:asciiTheme="minorHAnsi" w:hAnsiTheme="minorHAnsi" w:cs="Arial"/>
                <w:bCs/>
                <w:sz w:val="22"/>
                <w:szCs w:val="22"/>
              </w:rPr>
              <w:t xml:space="preserve">, and rehabilitation funds for </w:t>
            </w:r>
            <w:r w:rsidR="00EC16F2">
              <w:rPr>
                <w:rFonts w:asciiTheme="minorHAnsi" w:hAnsiTheme="minorHAnsi" w:cs="Arial"/>
                <w:bCs/>
                <w:sz w:val="22"/>
                <w:szCs w:val="22"/>
              </w:rPr>
              <w:t xml:space="preserve">a </w:t>
            </w:r>
            <w:r w:rsidR="00B10D84">
              <w:rPr>
                <w:rFonts w:asciiTheme="minorHAnsi" w:hAnsiTheme="minorHAnsi" w:cs="Arial"/>
                <w:bCs/>
                <w:sz w:val="22"/>
                <w:szCs w:val="22"/>
              </w:rPr>
              <w:t>c</w:t>
            </w:r>
            <w:r w:rsidRPr="002A15A4">
              <w:rPr>
                <w:rFonts w:asciiTheme="minorHAnsi" w:hAnsiTheme="minorHAnsi" w:cs="Arial"/>
                <w:bCs/>
                <w:sz w:val="22"/>
                <w:szCs w:val="22"/>
              </w:rPr>
              <w:t xml:space="preserve">ommunity </w:t>
            </w:r>
            <w:r w:rsidR="00B10D84">
              <w:rPr>
                <w:rFonts w:asciiTheme="minorHAnsi" w:hAnsiTheme="minorHAnsi" w:cs="Arial"/>
                <w:bCs/>
                <w:sz w:val="22"/>
                <w:szCs w:val="22"/>
              </w:rPr>
              <w:t>c</w:t>
            </w:r>
            <w:r w:rsidRPr="002A15A4">
              <w:rPr>
                <w:rFonts w:asciiTheme="minorHAnsi" w:hAnsiTheme="minorHAnsi" w:cs="Arial"/>
                <w:bCs/>
                <w:sz w:val="22"/>
                <w:szCs w:val="22"/>
              </w:rPr>
              <w:t xml:space="preserve">enter kitchen. </w:t>
            </w:r>
          </w:p>
        </w:tc>
      </w:tr>
    </w:tbl>
    <w:p w:rsidR="00521E58" w:rsidRPr="00A11946" w:rsidRDefault="00521E58">
      <w:pPr>
        <w:rPr>
          <w:rFonts w:asciiTheme="minorHAnsi" w:hAnsiTheme="minorHAnsi"/>
        </w:rPr>
      </w:pPr>
    </w:p>
    <w:p w:rsidR="008815B6" w:rsidRDefault="008815B6">
      <w:r>
        <w:br w:type="page"/>
      </w: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lastRenderedPageBreak/>
              <w:t>Eligibility – HOME</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90B33">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CA6FEA">
            <w:pPr>
              <w:rPr>
                <w:rFonts w:asciiTheme="minorHAnsi" w:hAnsiTheme="minorHAnsi" w:cs="Arial"/>
                <w:bCs/>
                <w:sz w:val="22"/>
                <w:szCs w:val="22"/>
              </w:rPr>
            </w:pPr>
            <w:r w:rsidRPr="00A11946">
              <w:rPr>
                <w:rFonts w:asciiTheme="minorHAnsi" w:hAnsiTheme="minorHAnsi" w:cs="Arial"/>
                <w:bCs/>
                <w:sz w:val="22"/>
                <w:szCs w:val="22"/>
              </w:rPr>
              <w:t>For property acquisition, do we have to identify the location of the land to apply?</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CA6FEA">
            <w:pPr>
              <w:rPr>
                <w:rFonts w:asciiTheme="minorHAnsi" w:hAnsiTheme="minorHAnsi" w:cs="Arial"/>
                <w:bCs/>
                <w:sz w:val="22"/>
                <w:szCs w:val="22"/>
              </w:rPr>
            </w:pPr>
            <w:r w:rsidRPr="00A11946">
              <w:rPr>
                <w:rFonts w:asciiTheme="minorHAnsi" w:hAnsiTheme="minorHAnsi" w:cs="Arial"/>
                <w:bCs/>
                <w:sz w:val="22"/>
                <w:szCs w:val="22"/>
              </w:rPr>
              <w:t xml:space="preserve">Indicate the general location of the property. If it is inside the City of Vancouver, the City must also provide funding to the project. </w:t>
            </w:r>
          </w:p>
        </w:tc>
      </w:tr>
      <w:tr w:rsidR="000C2560"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0C2560" w:rsidRPr="002A15A4" w:rsidRDefault="00CB77AD" w:rsidP="00E90B33">
            <w:pPr>
              <w:rPr>
                <w:rFonts w:asciiTheme="minorHAnsi" w:hAnsiTheme="minorHAnsi" w:cs="Arial"/>
                <w:bCs/>
                <w:sz w:val="22"/>
                <w:szCs w:val="22"/>
              </w:rPr>
            </w:pPr>
            <w:r>
              <w:rPr>
                <w:rFonts w:asciiTheme="minorHAnsi" w:hAnsiTheme="minorHAnsi" w:cs="Arial"/>
                <w:bCs/>
                <w:sz w:val="22"/>
                <w:szCs w:val="22"/>
              </w:rPr>
              <w:t>2</w:t>
            </w:r>
            <w:r w:rsidR="000C2560" w:rsidRPr="002A15A4">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0C2560" w:rsidRPr="002A15A4" w:rsidRDefault="003A3213" w:rsidP="003A3213">
            <w:pPr>
              <w:rPr>
                <w:rFonts w:asciiTheme="minorHAnsi" w:hAnsiTheme="minorHAnsi" w:cs="Arial"/>
                <w:bCs/>
                <w:sz w:val="22"/>
                <w:szCs w:val="22"/>
              </w:rPr>
            </w:pPr>
            <w:r w:rsidRPr="002A15A4">
              <w:rPr>
                <w:rFonts w:asciiTheme="minorHAnsi" w:hAnsiTheme="minorHAnsi" w:cs="Arial"/>
                <w:bCs/>
                <w:sz w:val="22"/>
                <w:szCs w:val="22"/>
              </w:rPr>
              <w:t>For agencies that</w:t>
            </w:r>
            <w:r w:rsidR="000C2560" w:rsidRPr="002A15A4">
              <w:rPr>
                <w:rFonts w:asciiTheme="minorHAnsi" w:hAnsiTheme="minorHAnsi" w:cs="Arial"/>
                <w:bCs/>
                <w:sz w:val="22"/>
                <w:szCs w:val="22"/>
              </w:rPr>
              <w:t xml:space="preserve"> provide Tenant</w:t>
            </w:r>
            <w:r w:rsidRPr="002A15A4">
              <w:rPr>
                <w:rFonts w:asciiTheme="minorHAnsi" w:hAnsiTheme="minorHAnsi" w:cs="Arial"/>
                <w:bCs/>
                <w:sz w:val="22"/>
                <w:szCs w:val="22"/>
              </w:rPr>
              <w:t>-based Rental Assistance (TBRA), d</w:t>
            </w:r>
            <w:r w:rsidR="000C2560" w:rsidRPr="002A15A4">
              <w:rPr>
                <w:rFonts w:asciiTheme="minorHAnsi" w:hAnsiTheme="minorHAnsi" w:cs="Arial"/>
                <w:bCs/>
                <w:sz w:val="22"/>
                <w:szCs w:val="22"/>
              </w:rPr>
              <w:t>o we complete a CDBG and a HOME application?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0C2560" w:rsidRPr="002A15A4" w:rsidRDefault="001921FA" w:rsidP="00AB2184">
            <w:pPr>
              <w:rPr>
                <w:rFonts w:asciiTheme="minorHAnsi" w:hAnsiTheme="minorHAnsi" w:cs="Arial"/>
                <w:bCs/>
                <w:sz w:val="22"/>
                <w:szCs w:val="22"/>
              </w:rPr>
            </w:pPr>
            <w:r w:rsidRPr="002A15A4">
              <w:rPr>
                <w:rFonts w:asciiTheme="minorHAnsi" w:hAnsiTheme="minorHAnsi" w:cs="Arial"/>
                <w:bCs/>
                <w:sz w:val="22"/>
                <w:szCs w:val="22"/>
              </w:rPr>
              <w:t>O</w:t>
            </w:r>
            <w:r w:rsidR="000C2560" w:rsidRPr="002A15A4">
              <w:rPr>
                <w:rFonts w:asciiTheme="minorHAnsi" w:hAnsiTheme="minorHAnsi" w:cs="Arial"/>
                <w:bCs/>
                <w:sz w:val="22"/>
                <w:szCs w:val="22"/>
              </w:rPr>
              <w:t xml:space="preserve">nly a single </w:t>
            </w:r>
            <w:r w:rsidR="00AB2184">
              <w:rPr>
                <w:rFonts w:asciiTheme="minorHAnsi" w:hAnsiTheme="minorHAnsi" w:cs="Arial"/>
                <w:bCs/>
                <w:sz w:val="22"/>
                <w:szCs w:val="22"/>
              </w:rPr>
              <w:t xml:space="preserve">Housing and Homelessness </w:t>
            </w:r>
            <w:r w:rsidR="000C2560" w:rsidRPr="002A15A4">
              <w:rPr>
                <w:rFonts w:asciiTheme="minorHAnsi" w:hAnsiTheme="minorHAnsi" w:cs="Arial"/>
                <w:bCs/>
                <w:sz w:val="22"/>
                <w:szCs w:val="22"/>
              </w:rPr>
              <w:t>application is required for rental assistance and for the corresponding case management from CDBG funding. The</w:t>
            </w:r>
            <w:r w:rsidR="003A3213" w:rsidRPr="002A15A4">
              <w:rPr>
                <w:rFonts w:asciiTheme="minorHAnsi" w:hAnsiTheme="minorHAnsi" w:cs="Arial"/>
                <w:bCs/>
                <w:sz w:val="22"/>
                <w:szCs w:val="22"/>
              </w:rPr>
              <w:t xml:space="preserve"> </w:t>
            </w:r>
            <w:r w:rsidR="000C2560" w:rsidRPr="002A15A4">
              <w:rPr>
                <w:rFonts w:asciiTheme="minorHAnsi" w:hAnsiTheme="minorHAnsi" w:cs="Arial"/>
                <w:bCs/>
                <w:sz w:val="22"/>
                <w:szCs w:val="22"/>
              </w:rPr>
              <w:t xml:space="preserve">budget must show the amount of CDBG funding requested, up to a maximum of 20 percent of the HOME funds requested. If no CDBG funds are needed, this should be explained in the application. CDBG funds will be awarded based on awarding of HOME funds. </w:t>
            </w:r>
          </w:p>
        </w:tc>
      </w:tr>
      <w:tr w:rsidR="008815B6" w:rsidRPr="008815B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8815B6" w:rsidRPr="002A15A4" w:rsidRDefault="00CB77AD" w:rsidP="00E90B33">
            <w:pPr>
              <w:rPr>
                <w:rFonts w:asciiTheme="minorHAnsi" w:hAnsiTheme="minorHAnsi" w:cs="Arial"/>
                <w:bCs/>
                <w:sz w:val="22"/>
                <w:szCs w:val="22"/>
              </w:rPr>
            </w:pPr>
            <w:r>
              <w:rPr>
                <w:rFonts w:asciiTheme="minorHAnsi" w:hAnsiTheme="minorHAnsi" w:cs="Arial"/>
                <w:bCs/>
                <w:sz w:val="22"/>
                <w:szCs w:val="22"/>
              </w:rPr>
              <w:t>3</w:t>
            </w:r>
            <w:r w:rsidR="008815B6" w:rsidRPr="002A15A4">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8815B6" w:rsidRPr="002A15A4" w:rsidRDefault="008815B6" w:rsidP="003A3213">
            <w:pPr>
              <w:rPr>
                <w:rFonts w:asciiTheme="minorHAnsi" w:hAnsiTheme="minorHAnsi" w:cs="Arial"/>
                <w:bCs/>
                <w:sz w:val="22"/>
                <w:szCs w:val="22"/>
              </w:rPr>
            </w:pPr>
            <w:r w:rsidRPr="002A15A4">
              <w:rPr>
                <w:rFonts w:asciiTheme="minorHAnsi" w:hAnsiTheme="minorHAnsi" w:cs="Arial"/>
                <w:bCs/>
                <w:sz w:val="22"/>
                <w:szCs w:val="22"/>
              </w:rPr>
              <w:t>For TBRA programs, is the requirement for voluntary services a federal provision?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815B6" w:rsidRPr="002A15A4" w:rsidRDefault="00B10D84" w:rsidP="00B10D84">
            <w:pPr>
              <w:rPr>
                <w:rFonts w:asciiTheme="minorHAnsi" w:hAnsiTheme="minorHAnsi" w:cs="Arial"/>
                <w:bCs/>
                <w:sz w:val="22"/>
                <w:szCs w:val="22"/>
              </w:rPr>
            </w:pPr>
            <w:r>
              <w:rPr>
                <w:rFonts w:asciiTheme="minorHAnsi" w:hAnsiTheme="minorHAnsi" w:cs="Arial"/>
                <w:bCs/>
                <w:sz w:val="22"/>
                <w:szCs w:val="22"/>
              </w:rPr>
              <w:t>Yes,</w:t>
            </w:r>
            <w:r w:rsidR="008815B6" w:rsidRPr="002A15A4">
              <w:rPr>
                <w:rFonts w:asciiTheme="minorHAnsi" w:hAnsiTheme="minorHAnsi" w:cs="Arial"/>
                <w:bCs/>
                <w:sz w:val="22"/>
                <w:szCs w:val="22"/>
              </w:rPr>
              <w:t xml:space="preserve"> however case management and a housing stability plan </w:t>
            </w:r>
            <w:proofErr w:type="gramStart"/>
            <w:r w:rsidR="008815B6" w:rsidRPr="002A15A4">
              <w:rPr>
                <w:rFonts w:asciiTheme="minorHAnsi" w:hAnsiTheme="minorHAnsi" w:cs="Arial"/>
                <w:bCs/>
                <w:sz w:val="22"/>
                <w:szCs w:val="22"/>
              </w:rPr>
              <w:t>are not considered</w:t>
            </w:r>
            <w:proofErr w:type="gramEnd"/>
            <w:r w:rsidR="008815B6" w:rsidRPr="002A15A4">
              <w:rPr>
                <w:rFonts w:asciiTheme="minorHAnsi" w:hAnsiTheme="minorHAnsi" w:cs="Arial"/>
                <w:bCs/>
                <w:sz w:val="22"/>
                <w:szCs w:val="22"/>
              </w:rPr>
              <w:t xml:space="preserve"> a service and can be required. Examples of services which can only offered on a voluntary basis include participating in employment search activities, credit repair classes, etc. </w:t>
            </w:r>
          </w:p>
        </w:tc>
      </w:tr>
      <w:tr w:rsidR="00E61DB3" w:rsidRPr="008815B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E61DB3" w:rsidRPr="002A15A4" w:rsidRDefault="00CB77AD" w:rsidP="00E90B33">
            <w:pPr>
              <w:rPr>
                <w:rFonts w:asciiTheme="minorHAnsi" w:hAnsiTheme="minorHAnsi" w:cs="Arial"/>
                <w:bCs/>
                <w:sz w:val="22"/>
                <w:szCs w:val="22"/>
              </w:rPr>
            </w:pPr>
            <w:r>
              <w:rPr>
                <w:rFonts w:asciiTheme="minorHAnsi" w:hAnsiTheme="minorHAnsi" w:cs="Arial"/>
                <w:bCs/>
                <w:sz w:val="22"/>
                <w:szCs w:val="22"/>
              </w:rPr>
              <w:t>4</w:t>
            </w:r>
            <w:r w:rsidR="00E61DB3" w:rsidRPr="002A15A4">
              <w:rPr>
                <w:rFonts w:asciiTheme="minorHAnsi" w:hAnsiTheme="minorHAnsi" w:cs="Arial"/>
                <w:bCs/>
                <w:sz w:val="22"/>
                <w:szCs w:val="22"/>
              </w:rPr>
              <w:t xml:space="preserve">. </w:t>
            </w:r>
          </w:p>
        </w:tc>
        <w:tc>
          <w:tcPr>
            <w:tcW w:w="5436" w:type="dxa"/>
            <w:tcBorders>
              <w:top w:val="single" w:sz="4" w:space="0" w:color="auto"/>
              <w:left w:val="single" w:sz="4" w:space="0" w:color="auto"/>
              <w:bottom w:val="single" w:sz="4" w:space="0" w:color="auto"/>
              <w:right w:val="single" w:sz="4" w:space="0" w:color="auto"/>
            </w:tcBorders>
          </w:tcPr>
          <w:p w:rsidR="00E61DB3" w:rsidRPr="002A15A4" w:rsidRDefault="00E61DB3" w:rsidP="003A3213">
            <w:pPr>
              <w:rPr>
                <w:rFonts w:asciiTheme="minorHAnsi" w:hAnsiTheme="minorHAnsi" w:cs="Arial"/>
                <w:bCs/>
                <w:sz w:val="22"/>
                <w:szCs w:val="22"/>
              </w:rPr>
            </w:pPr>
            <w:r w:rsidRPr="002A15A4">
              <w:rPr>
                <w:rFonts w:asciiTheme="minorHAnsi" w:hAnsiTheme="minorHAnsi" w:cs="Arial"/>
                <w:bCs/>
                <w:sz w:val="22"/>
                <w:szCs w:val="22"/>
              </w:rPr>
              <w:t>How much is available?</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E61DB3" w:rsidRPr="002A15A4" w:rsidRDefault="00E61DB3" w:rsidP="00E61DB3">
            <w:pPr>
              <w:rPr>
                <w:rFonts w:asciiTheme="minorHAnsi" w:hAnsiTheme="minorHAnsi" w:cs="Arial"/>
                <w:bCs/>
                <w:sz w:val="22"/>
                <w:szCs w:val="22"/>
              </w:rPr>
            </w:pPr>
            <w:r w:rsidRPr="002A15A4">
              <w:rPr>
                <w:rFonts w:asciiTheme="minorHAnsi" w:hAnsiTheme="minorHAnsi" w:cs="Arial"/>
                <w:bCs/>
                <w:sz w:val="22"/>
                <w:szCs w:val="22"/>
              </w:rPr>
              <w:t xml:space="preserve">The amount available is comprised of our annual HUD entitlement amount, plus any program income and repayments made over the past year. The HUD entitlement is usually around $450,000 annually, with roughly an additional $250,000 in program income recycled to new projects each year. </w:t>
            </w:r>
          </w:p>
        </w:tc>
      </w:tr>
    </w:tbl>
    <w:p w:rsidR="00521E58" w:rsidRPr="00A11946" w:rsidRDefault="00521E58">
      <w:pPr>
        <w:rPr>
          <w:rFonts w:asciiTheme="minorHAnsi" w:hAnsiTheme="minorHAnsi"/>
        </w:rPr>
      </w:pP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t>Joint Projects</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Can I do a project in the City of Vancouver?</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CB77AD">
            <w:pPr>
              <w:rPr>
                <w:rFonts w:asciiTheme="minorHAnsi" w:hAnsiTheme="minorHAnsi" w:cs="Arial"/>
                <w:bCs/>
                <w:sz w:val="22"/>
                <w:szCs w:val="22"/>
              </w:rPr>
            </w:pPr>
            <w:r w:rsidRPr="00A11946">
              <w:rPr>
                <w:rFonts w:asciiTheme="minorHAnsi" w:hAnsiTheme="minorHAnsi" w:cs="Arial"/>
                <w:bCs/>
                <w:sz w:val="22"/>
                <w:szCs w:val="22"/>
              </w:rPr>
              <w:t xml:space="preserve">The City of Vancouver </w:t>
            </w:r>
            <w:r w:rsidR="008815B6">
              <w:rPr>
                <w:rFonts w:asciiTheme="minorHAnsi" w:hAnsiTheme="minorHAnsi" w:cs="Arial"/>
                <w:bCs/>
                <w:sz w:val="22"/>
                <w:szCs w:val="22"/>
              </w:rPr>
              <w:t>is a s</w:t>
            </w:r>
            <w:r w:rsidRPr="00A11946">
              <w:rPr>
                <w:rFonts w:asciiTheme="minorHAnsi" w:hAnsiTheme="minorHAnsi" w:cs="Arial"/>
                <w:bCs/>
                <w:sz w:val="22"/>
                <w:szCs w:val="22"/>
              </w:rPr>
              <w:t xml:space="preserve">eparate </w:t>
            </w:r>
            <w:r w:rsidR="008815B6">
              <w:rPr>
                <w:rFonts w:asciiTheme="minorHAnsi" w:hAnsiTheme="minorHAnsi" w:cs="Arial"/>
                <w:bCs/>
                <w:sz w:val="22"/>
                <w:szCs w:val="22"/>
              </w:rPr>
              <w:t>HUD entitlement jurisdiction</w:t>
            </w:r>
            <w:r w:rsidRPr="00A11946">
              <w:rPr>
                <w:rFonts w:asciiTheme="minorHAnsi" w:hAnsiTheme="minorHAnsi" w:cs="Arial"/>
                <w:bCs/>
                <w:sz w:val="22"/>
                <w:szCs w:val="22"/>
              </w:rPr>
              <w:t xml:space="preserve">. Clark County is only able to fund projects in the City of Vancouver for which the City of Vancouver commits funds, and these projects must </w:t>
            </w:r>
            <w:r w:rsidR="00CB77AD">
              <w:rPr>
                <w:rFonts w:asciiTheme="minorHAnsi" w:hAnsiTheme="minorHAnsi" w:cs="Arial"/>
                <w:bCs/>
                <w:sz w:val="22"/>
                <w:szCs w:val="22"/>
              </w:rPr>
              <w:t xml:space="preserve">also show a </w:t>
            </w:r>
            <w:r w:rsidRPr="00A11946">
              <w:rPr>
                <w:rFonts w:asciiTheme="minorHAnsi" w:hAnsiTheme="minorHAnsi" w:cs="Arial"/>
                <w:bCs/>
                <w:sz w:val="22"/>
                <w:szCs w:val="22"/>
              </w:rPr>
              <w:t>benefit</w:t>
            </w:r>
            <w:r w:rsidR="00CB77AD">
              <w:rPr>
                <w:rFonts w:asciiTheme="minorHAnsi" w:hAnsiTheme="minorHAnsi" w:cs="Arial"/>
                <w:bCs/>
                <w:sz w:val="22"/>
                <w:szCs w:val="22"/>
              </w:rPr>
              <w:t xml:space="preserve"> to</w:t>
            </w:r>
            <w:r w:rsidRPr="00A11946">
              <w:rPr>
                <w:rFonts w:asciiTheme="minorHAnsi" w:hAnsiTheme="minorHAnsi" w:cs="Arial"/>
                <w:bCs/>
                <w:sz w:val="22"/>
                <w:szCs w:val="22"/>
              </w:rPr>
              <w:t xml:space="preserve"> </w:t>
            </w:r>
            <w:r w:rsidR="00CB77AD">
              <w:rPr>
                <w:rFonts w:asciiTheme="minorHAnsi" w:hAnsiTheme="minorHAnsi" w:cs="Arial"/>
                <w:bCs/>
                <w:sz w:val="22"/>
                <w:szCs w:val="22"/>
              </w:rPr>
              <w:t>c</w:t>
            </w:r>
            <w:r w:rsidRPr="00A11946">
              <w:rPr>
                <w:rFonts w:asciiTheme="minorHAnsi" w:hAnsiTheme="minorHAnsi" w:cs="Arial"/>
                <w:bCs/>
                <w:sz w:val="22"/>
                <w:szCs w:val="22"/>
              </w:rPr>
              <w:t>ounty residents.</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1921FA" w:rsidP="00131892">
            <w:pPr>
              <w:rPr>
                <w:rFonts w:asciiTheme="minorHAnsi" w:hAnsiTheme="minorHAnsi" w:cs="Arial"/>
                <w:bCs/>
                <w:sz w:val="22"/>
                <w:szCs w:val="22"/>
              </w:rPr>
            </w:pPr>
            <w:r>
              <w:rPr>
                <w:rFonts w:asciiTheme="minorHAnsi" w:hAnsiTheme="minorHAnsi" w:cs="Arial"/>
                <w:bCs/>
                <w:sz w:val="22"/>
                <w:szCs w:val="22"/>
              </w:rPr>
              <w:t>2</w:t>
            </w:r>
            <w:r w:rsidR="00CA6FEA" w:rsidRPr="00A11946">
              <w:rPr>
                <w:rFonts w:asciiTheme="minorHAnsi" w:hAnsiTheme="minorHAnsi" w:cs="Arial"/>
                <w:bCs/>
                <w:sz w:val="22"/>
                <w:szCs w:val="22"/>
              </w:rPr>
              <w:t xml:space="preserve">.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Do both the project and the clients have to be outside the City of Vancouver?</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If an applicant is only requesting funds from the County, both have to be outside the City of Vancouver for funding. If the applicant is requesting funds from both the County and the City, and the property is inside the City limits, some of the clients must be from the County.</w:t>
            </w:r>
          </w:p>
        </w:tc>
      </w:tr>
      <w:tr w:rsidR="0071184F"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71184F" w:rsidRPr="00A11946" w:rsidRDefault="001921FA" w:rsidP="001921FA">
            <w:pPr>
              <w:rPr>
                <w:rFonts w:asciiTheme="minorHAnsi" w:hAnsiTheme="minorHAnsi" w:cs="Arial"/>
                <w:bCs/>
                <w:sz w:val="22"/>
                <w:szCs w:val="22"/>
              </w:rPr>
            </w:pPr>
            <w:r>
              <w:rPr>
                <w:rFonts w:asciiTheme="minorHAnsi" w:hAnsiTheme="minorHAnsi" w:cs="Arial"/>
                <w:bCs/>
                <w:sz w:val="22"/>
                <w:szCs w:val="22"/>
              </w:rPr>
              <w:t>3.</w:t>
            </w:r>
            <w:r w:rsidR="0071184F" w:rsidRPr="00A11946">
              <w:rPr>
                <w:rFonts w:asciiTheme="minorHAnsi" w:hAnsiTheme="minorHAnsi" w:cs="Arial"/>
                <w:bCs/>
                <w:sz w:val="22"/>
                <w:szCs w:val="22"/>
              </w:rPr>
              <w:t xml:space="preserve"> </w:t>
            </w:r>
          </w:p>
        </w:tc>
        <w:tc>
          <w:tcPr>
            <w:tcW w:w="5436" w:type="dxa"/>
            <w:tcBorders>
              <w:top w:val="single" w:sz="4" w:space="0" w:color="auto"/>
              <w:left w:val="single" w:sz="4" w:space="0" w:color="auto"/>
              <w:bottom w:val="single" w:sz="4" w:space="0" w:color="auto"/>
              <w:right w:val="single" w:sz="4" w:space="0" w:color="auto"/>
            </w:tcBorders>
          </w:tcPr>
          <w:p w:rsidR="0071184F" w:rsidRPr="00A11946" w:rsidRDefault="0071184F" w:rsidP="0071184F">
            <w:pPr>
              <w:rPr>
                <w:rFonts w:asciiTheme="minorHAnsi" w:hAnsiTheme="minorHAnsi" w:cs="Arial"/>
                <w:bCs/>
                <w:sz w:val="22"/>
                <w:szCs w:val="22"/>
              </w:rPr>
            </w:pPr>
            <w:r w:rsidRPr="00A11946">
              <w:rPr>
                <w:rFonts w:asciiTheme="minorHAnsi" w:hAnsiTheme="minorHAnsi"/>
                <w:sz w:val="22"/>
                <w:szCs w:val="22"/>
              </w:rPr>
              <w:t>Are joint projects proportionately funded with the City of Vancouver, even if the City partially funds the project's requested amount?</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71184F" w:rsidRPr="00A11946" w:rsidRDefault="0071184F" w:rsidP="0071184F">
            <w:pPr>
              <w:rPr>
                <w:rFonts w:asciiTheme="minorHAnsi" w:hAnsiTheme="minorHAnsi" w:cs="Arial"/>
                <w:bCs/>
                <w:sz w:val="22"/>
                <w:szCs w:val="22"/>
              </w:rPr>
            </w:pPr>
            <w:r w:rsidRPr="00A11946">
              <w:rPr>
                <w:rFonts w:asciiTheme="minorHAnsi" w:hAnsiTheme="minorHAnsi"/>
                <w:sz w:val="22"/>
                <w:szCs w:val="22"/>
              </w:rPr>
              <w:t>Yes, the County would reduce its award proportionately to what was awarded by the City. </w:t>
            </w:r>
          </w:p>
        </w:tc>
      </w:tr>
      <w:tr w:rsidR="00631B44"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631B44" w:rsidRPr="00C57008" w:rsidRDefault="001921FA" w:rsidP="00131892">
            <w:pPr>
              <w:rPr>
                <w:rFonts w:asciiTheme="minorHAnsi" w:hAnsiTheme="minorHAnsi" w:cs="Arial"/>
                <w:bCs/>
                <w:sz w:val="22"/>
                <w:szCs w:val="22"/>
              </w:rPr>
            </w:pPr>
            <w:r>
              <w:rPr>
                <w:rFonts w:asciiTheme="minorHAnsi" w:hAnsiTheme="minorHAnsi" w:cs="Arial"/>
                <w:bCs/>
                <w:sz w:val="22"/>
                <w:szCs w:val="22"/>
              </w:rPr>
              <w:t>4</w:t>
            </w:r>
            <w:r w:rsidR="00631B44" w:rsidRPr="00C57008">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631B44" w:rsidRPr="00C57008" w:rsidRDefault="00631B44" w:rsidP="0071184F">
            <w:pPr>
              <w:rPr>
                <w:rFonts w:asciiTheme="minorHAnsi" w:hAnsiTheme="minorHAnsi"/>
                <w:sz w:val="22"/>
                <w:szCs w:val="22"/>
              </w:rPr>
            </w:pPr>
            <w:r w:rsidRPr="00C57008">
              <w:rPr>
                <w:rFonts w:asciiTheme="minorHAnsi" w:hAnsiTheme="minorHAnsi"/>
                <w:bCs/>
                <w:sz w:val="22"/>
                <w:szCs w:val="22"/>
              </w:rPr>
              <w:t>How do you determine the proportion of HOME funding to request from each jurisdiction on a joint rental project in the City of Vancouver?</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631B44" w:rsidRPr="00C57008" w:rsidRDefault="00631B44" w:rsidP="00631B44">
            <w:pPr>
              <w:rPr>
                <w:rFonts w:asciiTheme="minorHAnsi" w:hAnsiTheme="minorHAnsi"/>
                <w:sz w:val="22"/>
                <w:szCs w:val="22"/>
              </w:rPr>
            </w:pPr>
            <w:r w:rsidRPr="00C57008">
              <w:rPr>
                <w:rFonts w:asciiTheme="minorHAnsi" w:hAnsiTheme="minorHAnsi"/>
                <w:sz w:val="22"/>
                <w:szCs w:val="22"/>
              </w:rPr>
              <w:t xml:space="preserve">HOME regulation 92.201 states that both jurisdictions for joint projects must make a “financial contribution,” but it does not require proportionality of funding between the jurisdictions. As long as the City has made an investment in a rental housing project (or provided relief of a significant tax or fee) the County can fund the project at the UCPB’s recommended amount. </w:t>
            </w:r>
          </w:p>
        </w:tc>
      </w:tr>
      <w:tr w:rsidR="00B42EAC" w:rsidRPr="00B42EAC"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0C6CFD" w:rsidRPr="00B42EAC" w:rsidRDefault="000C6CFD" w:rsidP="00131892">
            <w:pPr>
              <w:rPr>
                <w:rFonts w:asciiTheme="minorHAnsi" w:hAnsiTheme="minorHAnsi" w:cs="Arial"/>
                <w:bCs/>
                <w:sz w:val="22"/>
                <w:szCs w:val="22"/>
              </w:rPr>
            </w:pPr>
            <w:r w:rsidRPr="00B42EAC">
              <w:rPr>
                <w:rFonts w:asciiTheme="minorHAnsi" w:hAnsiTheme="minorHAnsi" w:cs="Arial"/>
                <w:bCs/>
                <w:sz w:val="22"/>
                <w:szCs w:val="22"/>
              </w:rPr>
              <w:t>5.</w:t>
            </w:r>
          </w:p>
        </w:tc>
        <w:tc>
          <w:tcPr>
            <w:tcW w:w="5436" w:type="dxa"/>
            <w:tcBorders>
              <w:top w:val="single" w:sz="4" w:space="0" w:color="auto"/>
              <w:left w:val="single" w:sz="4" w:space="0" w:color="auto"/>
              <w:bottom w:val="single" w:sz="4" w:space="0" w:color="auto"/>
              <w:right w:val="single" w:sz="4" w:space="0" w:color="auto"/>
            </w:tcBorders>
          </w:tcPr>
          <w:p w:rsidR="000C6CFD" w:rsidRPr="00B42EAC" w:rsidRDefault="000C6CFD" w:rsidP="0071184F">
            <w:pPr>
              <w:rPr>
                <w:rFonts w:asciiTheme="minorHAnsi" w:hAnsiTheme="minorHAnsi"/>
                <w:bCs/>
                <w:sz w:val="22"/>
                <w:szCs w:val="22"/>
              </w:rPr>
            </w:pPr>
            <w:r w:rsidRPr="00B42EAC">
              <w:rPr>
                <w:rFonts w:asciiTheme="minorHAnsi" w:hAnsiTheme="minorHAnsi"/>
                <w:bCs/>
                <w:sz w:val="22"/>
                <w:szCs w:val="22"/>
              </w:rPr>
              <w:t xml:space="preserve">If the City awards funding other than CDBG or HOME funds, </w:t>
            </w:r>
            <w:r w:rsidR="00445539" w:rsidRPr="00B42EAC">
              <w:rPr>
                <w:rFonts w:asciiTheme="minorHAnsi" w:hAnsiTheme="minorHAnsi"/>
                <w:bCs/>
                <w:sz w:val="22"/>
                <w:szCs w:val="22"/>
              </w:rPr>
              <w:t>will this count as match?</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0C6CFD" w:rsidRPr="00B42EAC" w:rsidRDefault="00445539" w:rsidP="001B2260">
            <w:pPr>
              <w:rPr>
                <w:rFonts w:asciiTheme="minorHAnsi" w:hAnsiTheme="minorHAnsi"/>
                <w:sz w:val="22"/>
                <w:szCs w:val="22"/>
              </w:rPr>
            </w:pPr>
            <w:r w:rsidRPr="00B42EAC">
              <w:rPr>
                <w:rFonts w:asciiTheme="minorHAnsi" w:hAnsiTheme="minorHAnsi"/>
                <w:sz w:val="22"/>
                <w:szCs w:val="22"/>
              </w:rPr>
              <w:t xml:space="preserve">Yes, </w:t>
            </w:r>
            <w:r w:rsidR="00D36DB7" w:rsidRPr="00B42EAC">
              <w:rPr>
                <w:rFonts w:asciiTheme="minorHAnsi" w:hAnsiTheme="minorHAnsi"/>
                <w:sz w:val="22"/>
                <w:szCs w:val="22"/>
              </w:rPr>
              <w:t>provided the source of fund</w:t>
            </w:r>
            <w:r w:rsidR="008C0082" w:rsidRPr="00B42EAC">
              <w:rPr>
                <w:rFonts w:asciiTheme="minorHAnsi" w:hAnsiTheme="minorHAnsi"/>
                <w:sz w:val="22"/>
                <w:szCs w:val="22"/>
              </w:rPr>
              <w:t>ing is not federal.</w:t>
            </w:r>
            <w:r w:rsidR="00D36DB7" w:rsidRPr="00B42EAC">
              <w:rPr>
                <w:rFonts w:asciiTheme="minorHAnsi" w:hAnsiTheme="minorHAnsi"/>
                <w:sz w:val="22"/>
                <w:szCs w:val="22"/>
              </w:rPr>
              <w:t xml:space="preserve"> </w:t>
            </w:r>
            <w:r w:rsidRPr="00B42EAC">
              <w:rPr>
                <w:rFonts w:asciiTheme="minorHAnsi" w:hAnsiTheme="minorHAnsi"/>
                <w:sz w:val="22"/>
                <w:szCs w:val="22"/>
              </w:rPr>
              <w:t>City awards such as Prop 1 funds or tax abatements count towards match.</w:t>
            </w:r>
          </w:p>
        </w:tc>
      </w:tr>
    </w:tbl>
    <w:p w:rsidR="00521E58" w:rsidRPr="00A11946" w:rsidRDefault="00521E58">
      <w:pPr>
        <w:rPr>
          <w:rFonts w:asciiTheme="minorHAnsi" w:hAnsiTheme="minorHAnsi"/>
        </w:rPr>
      </w:pP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lastRenderedPageBreak/>
              <w:t>Other Federal Requirements</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Do Davis Bacon wage rates apply to housing projects?</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6D0F14" w:rsidP="00131892">
            <w:pPr>
              <w:rPr>
                <w:rFonts w:asciiTheme="minorHAnsi" w:hAnsiTheme="minorHAnsi" w:cs="Arial"/>
                <w:bCs/>
                <w:sz w:val="22"/>
                <w:szCs w:val="22"/>
              </w:rPr>
            </w:pPr>
            <w:r w:rsidRPr="00A11946">
              <w:rPr>
                <w:rFonts w:asciiTheme="minorHAnsi" w:hAnsiTheme="minorHAnsi" w:cs="Arial"/>
                <w:bCs/>
                <w:sz w:val="22"/>
                <w:szCs w:val="22"/>
              </w:rPr>
              <w:t xml:space="preserve">For CDBG, </w:t>
            </w:r>
            <w:r w:rsidR="00CA6FEA" w:rsidRPr="00A11946">
              <w:rPr>
                <w:rFonts w:asciiTheme="minorHAnsi" w:hAnsiTheme="minorHAnsi" w:cs="Arial"/>
                <w:bCs/>
                <w:sz w:val="22"/>
                <w:szCs w:val="22"/>
              </w:rPr>
              <w:t>Davis Bacon does not apply to projects of eight housing units or fewer</w:t>
            </w:r>
            <w:r w:rsidR="00EA040C">
              <w:rPr>
                <w:rFonts w:asciiTheme="minorHAnsi" w:hAnsiTheme="minorHAnsi" w:cs="Arial"/>
                <w:bCs/>
                <w:sz w:val="22"/>
                <w:szCs w:val="22"/>
              </w:rPr>
              <w:t>.</w:t>
            </w:r>
            <w:r w:rsidR="00CA6FEA" w:rsidRPr="00A11946">
              <w:rPr>
                <w:rFonts w:asciiTheme="minorHAnsi" w:hAnsiTheme="minorHAnsi" w:cs="Arial"/>
                <w:bCs/>
                <w:sz w:val="22"/>
                <w:szCs w:val="22"/>
              </w:rPr>
              <w:t xml:space="preserve"> </w:t>
            </w:r>
            <w:r w:rsidR="00EA040C">
              <w:rPr>
                <w:rFonts w:asciiTheme="minorHAnsi" w:hAnsiTheme="minorHAnsi" w:cs="Arial"/>
                <w:bCs/>
                <w:sz w:val="22"/>
                <w:szCs w:val="22"/>
              </w:rPr>
              <w:t>A</w:t>
            </w:r>
            <w:r w:rsidR="00CA6FEA" w:rsidRPr="00A11946">
              <w:rPr>
                <w:rFonts w:asciiTheme="minorHAnsi" w:hAnsiTheme="minorHAnsi" w:cs="Arial"/>
                <w:bCs/>
                <w:sz w:val="22"/>
                <w:szCs w:val="22"/>
              </w:rPr>
              <w:t>pplicant</w:t>
            </w:r>
            <w:r w:rsidR="00B42EAC">
              <w:rPr>
                <w:rFonts w:asciiTheme="minorHAnsi" w:hAnsiTheme="minorHAnsi" w:cs="Arial"/>
                <w:bCs/>
                <w:sz w:val="22"/>
                <w:szCs w:val="22"/>
              </w:rPr>
              <w:t>s</w:t>
            </w:r>
            <w:r w:rsidR="00CA6FEA" w:rsidRPr="00A11946">
              <w:rPr>
                <w:rFonts w:asciiTheme="minorHAnsi" w:hAnsiTheme="minorHAnsi" w:cs="Arial"/>
                <w:bCs/>
                <w:sz w:val="22"/>
                <w:szCs w:val="22"/>
              </w:rPr>
              <w:t xml:space="preserve"> must determine whether State prevailing wage applies.</w:t>
            </w:r>
          </w:p>
          <w:p w:rsidR="006D0F14" w:rsidRPr="00A11946" w:rsidRDefault="006D0F14" w:rsidP="00131892">
            <w:pPr>
              <w:rPr>
                <w:rFonts w:asciiTheme="minorHAnsi" w:hAnsiTheme="minorHAnsi" w:cs="Arial"/>
                <w:bCs/>
                <w:sz w:val="22"/>
                <w:szCs w:val="22"/>
              </w:rPr>
            </w:pPr>
          </w:p>
          <w:p w:rsidR="006D0F14" w:rsidRPr="00A11946" w:rsidRDefault="006D0F14" w:rsidP="00EA040C">
            <w:pPr>
              <w:rPr>
                <w:rFonts w:asciiTheme="minorHAnsi" w:hAnsiTheme="minorHAnsi" w:cs="Arial"/>
                <w:bCs/>
                <w:sz w:val="22"/>
                <w:szCs w:val="22"/>
              </w:rPr>
            </w:pPr>
            <w:r w:rsidRPr="00A11946">
              <w:rPr>
                <w:rFonts w:asciiTheme="minorHAnsi" w:hAnsiTheme="minorHAnsi" w:cs="Arial"/>
                <w:bCs/>
                <w:sz w:val="22"/>
                <w:szCs w:val="22"/>
              </w:rPr>
              <w:t>For HOME, Davis Bacon does not apply to projects of twelve housing units or fewer</w:t>
            </w:r>
            <w:r w:rsidR="00EA040C">
              <w:rPr>
                <w:rFonts w:asciiTheme="minorHAnsi" w:hAnsiTheme="minorHAnsi" w:cs="Arial"/>
                <w:bCs/>
                <w:sz w:val="22"/>
                <w:szCs w:val="22"/>
              </w:rPr>
              <w:t>. A</w:t>
            </w:r>
            <w:r w:rsidRPr="00A11946">
              <w:rPr>
                <w:rFonts w:asciiTheme="minorHAnsi" w:hAnsiTheme="minorHAnsi" w:cs="Arial"/>
                <w:bCs/>
                <w:sz w:val="22"/>
                <w:szCs w:val="22"/>
              </w:rPr>
              <w:t>pplicant</w:t>
            </w:r>
            <w:r w:rsidR="00EA040C">
              <w:rPr>
                <w:rFonts w:asciiTheme="minorHAnsi" w:hAnsiTheme="minorHAnsi" w:cs="Arial"/>
                <w:bCs/>
                <w:sz w:val="22"/>
                <w:szCs w:val="22"/>
              </w:rPr>
              <w:t>s</w:t>
            </w:r>
            <w:r w:rsidRPr="00A11946">
              <w:rPr>
                <w:rFonts w:asciiTheme="minorHAnsi" w:hAnsiTheme="minorHAnsi" w:cs="Arial"/>
                <w:bCs/>
                <w:sz w:val="22"/>
                <w:szCs w:val="22"/>
              </w:rPr>
              <w:t xml:space="preserve"> must determine whether State prevailing wage applies.</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 xml:space="preserve">2.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Who should sign the Anti-Lobbying Certification?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For local government, the city manager or mayor should sign the document. The executive director or chair of the board of directors should sign for a non-profit organization.</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 xml:space="preserve">3.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131892">
            <w:pPr>
              <w:rPr>
                <w:rFonts w:asciiTheme="minorHAnsi" w:hAnsiTheme="minorHAnsi" w:cs="Arial"/>
                <w:bCs/>
                <w:sz w:val="22"/>
                <w:szCs w:val="22"/>
              </w:rPr>
            </w:pPr>
            <w:r w:rsidRPr="00A11946">
              <w:rPr>
                <w:rFonts w:asciiTheme="minorHAnsi" w:hAnsiTheme="minorHAnsi" w:cs="Arial"/>
                <w:bCs/>
                <w:sz w:val="22"/>
                <w:szCs w:val="22"/>
              </w:rPr>
              <w:t>Is there a template for the E-Verify MOU?</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CB77AD">
            <w:pPr>
              <w:rPr>
                <w:rFonts w:asciiTheme="minorHAnsi" w:hAnsiTheme="minorHAnsi" w:cs="Arial"/>
                <w:bCs/>
                <w:sz w:val="22"/>
                <w:szCs w:val="22"/>
              </w:rPr>
            </w:pPr>
            <w:r w:rsidRPr="00A11946">
              <w:rPr>
                <w:rFonts w:asciiTheme="minorHAnsi" w:hAnsiTheme="minorHAnsi" w:cs="Arial"/>
                <w:bCs/>
                <w:sz w:val="22"/>
                <w:szCs w:val="22"/>
              </w:rPr>
              <w:t xml:space="preserve">No, there is no template. Agencies </w:t>
            </w:r>
            <w:r w:rsidR="00CB77AD">
              <w:rPr>
                <w:rFonts w:asciiTheme="minorHAnsi" w:hAnsiTheme="minorHAnsi" w:cs="Arial"/>
                <w:bCs/>
                <w:sz w:val="22"/>
                <w:szCs w:val="22"/>
              </w:rPr>
              <w:t>are</w:t>
            </w:r>
            <w:r w:rsidRPr="00A11946">
              <w:rPr>
                <w:rFonts w:asciiTheme="minorHAnsi" w:hAnsiTheme="minorHAnsi" w:cs="Arial"/>
                <w:bCs/>
                <w:sz w:val="22"/>
                <w:szCs w:val="22"/>
              </w:rPr>
              <w:t xml:space="preserve"> able to obtain a copy of their MOU through the E-Verify website if needed. More information regarding E-Verify is included within the Requirements section of the RFA.</w:t>
            </w:r>
          </w:p>
        </w:tc>
      </w:tr>
      <w:tr w:rsidR="001921FA" w:rsidRPr="001921FA" w:rsidTr="00F0055E">
        <w:trPr>
          <w:cantSplit/>
          <w:trHeight w:val="1331"/>
        </w:trPr>
        <w:tc>
          <w:tcPr>
            <w:tcW w:w="522" w:type="dxa"/>
            <w:tcBorders>
              <w:top w:val="single" w:sz="4" w:space="0" w:color="auto"/>
              <w:left w:val="single" w:sz="4" w:space="0" w:color="auto"/>
              <w:bottom w:val="single" w:sz="4" w:space="0" w:color="auto"/>
              <w:right w:val="single" w:sz="4" w:space="0" w:color="auto"/>
            </w:tcBorders>
            <w:shd w:val="clear" w:color="auto" w:fill="auto"/>
          </w:tcPr>
          <w:p w:rsidR="00F0055E" w:rsidRPr="001921FA" w:rsidRDefault="001921FA" w:rsidP="00131892">
            <w:pPr>
              <w:rPr>
                <w:rFonts w:asciiTheme="minorHAnsi" w:hAnsiTheme="minorHAnsi" w:cs="Arial"/>
                <w:bCs/>
                <w:sz w:val="22"/>
                <w:szCs w:val="22"/>
              </w:rPr>
            </w:pPr>
            <w:r>
              <w:rPr>
                <w:rFonts w:asciiTheme="minorHAnsi" w:hAnsiTheme="minorHAnsi" w:cs="Arial"/>
                <w:bCs/>
                <w:sz w:val="22"/>
                <w:szCs w:val="22"/>
              </w:rPr>
              <w:t>4</w:t>
            </w:r>
            <w:r w:rsidR="00F0055E" w:rsidRPr="001921FA">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F0055E" w:rsidRPr="001921FA" w:rsidRDefault="00F0055E" w:rsidP="00B42EAC">
            <w:pPr>
              <w:rPr>
                <w:rFonts w:asciiTheme="minorHAnsi" w:hAnsiTheme="minorHAnsi"/>
                <w:sz w:val="22"/>
                <w:szCs w:val="22"/>
              </w:rPr>
            </w:pPr>
            <w:r w:rsidRPr="001921FA">
              <w:rPr>
                <w:rFonts w:asciiTheme="minorHAnsi" w:hAnsiTheme="minorHAnsi"/>
                <w:sz w:val="22"/>
                <w:szCs w:val="22"/>
              </w:rPr>
              <w:t xml:space="preserve">What does “Presumed Benefit” mean for population served? Does that mean all of the people </w:t>
            </w:r>
            <w:r w:rsidR="00B42EAC">
              <w:rPr>
                <w:rFonts w:asciiTheme="minorHAnsi" w:hAnsiTheme="minorHAnsi"/>
                <w:sz w:val="22"/>
                <w:szCs w:val="22"/>
              </w:rPr>
              <w:t xml:space="preserve">served </w:t>
            </w:r>
            <w:r w:rsidRPr="001921FA">
              <w:rPr>
                <w:rFonts w:asciiTheme="minorHAnsi" w:hAnsiTheme="minorHAnsi"/>
                <w:sz w:val="22"/>
                <w:szCs w:val="22"/>
              </w:rPr>
              <w:t>count as low-income?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F0055E" w:rsidRPr="001921FA" w:rsidRDefault="00F0055E" w:rsidP="00CB77AD">
            <w:pPr>
              <w:rPr>
                <w:rFonts w:asciiTheme="minorHAnsi" w:hAnsiTheme="minorHAnsi"/>
                <w:sz w:val="22"/>
                <w:szCs w:val="22"/>
              </w:rPr>
            </w:pPr>
            <w:r w:rsidRPr="001921FA">
              <w:rPr>
                <w:rFonts w:asciiTheme="minorHAnsi" w:hAnsiTheme="minorHAnsi"/>
                <w:sz w:val="22"/>
                <w:szCs w:val="22"/>
              </w:rPr>
              <w:t xml:space="preserve">If the population served is considered a “presumed benefit” clientele by HUD's definition then you do not have to collect income information. These are groups </w:t>
            </w:r>
            <w:r w:rsidR="00CB77AD">
              <w:rPr>
                <w:rFonts w:asciiTheme="minorHAnsi" w:hAnsiTheme="minorHAnsi"/>
                <w:sz w:val="22"/>
                <w:szCs w:val="22"/>
              </w:rPr>
              <w:t>defined</w:t>
            </w:r>
            <w:r w:rsidRPr="001921FA">
              <w:rPr>
                <w:rFonts w:asciiTheme="minorHAnsi" w:hAnsiTheme="minorHAnsi"/>
                <w:sz w:val="22"/>
                <w:szCs w:val="22"/>
              </w:rPr>
              <w:t xml:space="preserve"> by HUD to be made up principally by </w:t>
            </w:r>
            <w:r w:rsidR="00CB77AD">
              <w:rPr>
                <w:rFonts w:asciiTheme="minorHAnsi" w:hAnsiTheme="minorHAnsi"/>
                <w:sz w:val="22"/>
                <w:szCs w:val="22"/>
              </w:rPr>
              <w:t>people who can be presumed to be low-income</w:t>
            </w:r>
            <w:r w:rsidRPr="001921FA">
              <w:rPr>
                <w:rFonts w:asciiTheme="minorHAnsi" w:hAnsiTheme="minorHAnsi"/>
                <w:sz w:val="22"/>
                <w:szCs w:val="22"/>
              </w:rPr>
              <w:t>. (Specifically: Abused Children, Elderly Persons, Battered Spouses, Homeless Persons, Severely Disabled Adults, Illiterate Adults, Persons Living with AIDS, and Migrant Farm Workers)</w:t>
            </w:r>
          </w:p>
        </w:tc>
      </w:tr>
      <w:tr w:rsidR="001921FA" w:rsidRPr="001921FA" w:rsidTr="00025688">
        <w:trPr>
          <w:cantSplit/>
          <w:trHeight w:val="576"/>
        </w:trPr>
        <w:tc>
          <w:tcPr>
            <w:tcW w:w="522" w:type="dxa"/>
            <w:tcBorders>
              <w:top w:val="single" w:sz="4" w:space="0" w:color="auto"/>
              <w:left w:val="single" w:sz="4" w:space="0" w:color="auto"/>
              <w:bottom w:val="single" w:sz="4" w:space="0" w:color="auto"/>
              <w:right w:val="single" w:sz="4" w:space="0" w:color="auto"/>
            </w:tcBorders>
            <w:shd w:val="clear" w:color="auto" w:fill="auto"/>
          </w:tcPr>
          <w:p w:rsidR="00F0055E" w:rsidRPr="001921FA" w:rsidRDefault="001921FA" w:rsidP="00131892">
            <w:pPr>
              <w:rPr>
                <w:rFonts w:asciiTheme="minorHAnsi" w:hAnsiTheme="minorHAnsi" w:cs="Arial"/>
                <w:bCs/>
                <w:sz w:val="22"/>
                <w:szCs w:val="22"/>
              </w:rPr>
            </w:pPr>
            <w:r w:rsidRPr="001921FA">
              <w:rPr>
                <w:rFonts w:asciiTheme="minorHAnsi" w:hAnsiTheme="minorHAnsi" w:cs="Arial"/>
                <w:bCs/>
                <w:sz w:val="22"/>
                <w:szCs w:val="22"/>
              </w:rPr>
              <w:t>5</w:t>
            </w:r>
            <w:r w:rsidR="00F0055E" w:rsidRPr="001921FA">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F0055E" w:rsidRPr="001921FA" w:rsidRDefault="00F0055E" w:rsidP="00F0055E">
            <w:pPr>
              <w:rPr>
                <w:rFonts w:asciiTheme="minorHAnsi" w:hAnsiTheme="minorHAnsi"/>
                <w:sz w:val="22"/>
                <w:szCs w:val="22"/>
              </w:rPr>
            </w:pPr>
            <w:r w:rsidRPr="001921FA">
              <w:rPr>
                <w:rFonts w:asciiTheme="minorHAnsi" w:hAnsiTheme="minorHAnsi"/>
                <w:sz w:val="22"/>
                <w:szCs w:val="22"/>
              </w:rPr>
              <w:t>Do we have to bid out our project?</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F0055E" w:rsidRPr="001921FA" w:rsidRDefault="00F0055E" w:rsidP="00EA040C">
            <w:pPr>
              <w:rPr>
                <w:rFonts w:asciiTheme="minorHAnsi" w:hAnsiTheme="minorHAnsi"/>
                <w:sz w:val="22"/>
                <w:szCs w:val="22"/>
              </w:rPr>
            </w:pPr>
            <w:r w:rsidRPr="001921FA">
              <w:rPr>
                <w:rFonts w:asciiTheme="minorHAnsi" w:hAnsiTheme="minorHAnsi"/>
                <w:sz w:val="22"/>
                <w:szCs w:val="22"/>
              </w:rPr>
              <w:t>Yes</w:t>
            </w:r>
            <w:r w:rsidR="00EA040C">
              <w:rPr>
                <w:rFonts w:asciiTheme="minorHAnsi" w:hAnsiTheme="minorHAnsi"/>
                <w:sz w:val="22"/>
                <w:szCs w:val="22"/>
              </w:rPr>
              <w:t>. B</w:t>
            </w:r>
            <w:r w:rsidRPr="001921FA">
              <w:rPr>
                <w:rFonts w:asciiTheme="minorHAnsi" w:hAnsiTheme="minorHAnsi"/>
                <w:sz w:val="22"/>
                <w:szCs w:val="22"/>
              </w:rPr>
              <w:t xml:space="preserve">ecause CDBG funds are federal money, federal procurement requirements </w:t>
            </w:r>
            <w:proofErr w:type="gramStart"/>
            <w:r w:rsidRPr="001921FA">
              <w:rPr>
                <w:rFonts w:asciiTheme="minorHAnsi" w:hAnsiTheme="minorHAnsi"/>
                <w:sz w:val="22"/>
                <w:szCs w:val="22"/>
              </w:rPr>
              <w:t>must be followed</w:t>
            </w:r>
            <w:proofErr w:type="gramEnd"/>
            <w:r w:rsidRPr="001921FA">
              <w:rPr>
                <w:rFonts w:asciiTheme="minorHAnsi" w:hAnsiTheme="minorHAnsi"/>
                <w:sz w:val="22"/>
                <w:szCs w:val="22"/>
              </w:rPr>
              <w:t>.</w:t>
            </w:r>
            <w:r w:rsidR="001921FA" w:rsidRPr="001921FA">
              <w:rPr>
                <w:rFonts w:asciiTheme="minorHAnsi" w:hAnsiTheme="minorHAnsi"/>
                <w:sz w:val="22"/>
                <w:szCs w:val="22"/>
              </w:rPr>
              <w:t xml:space="preserve"> More information is available at 2 CFR </w:t>
            </w:r>
            <w:r w:rsidR="001921FA">
              <w:rPr>
                <w:rFonts w:asciiTheme="minorHAnsi" w:hAnsiTheme="minorHAnsi"/>
                <w:sz w:val="22"/>
                <w:szCs w:val="22"/>
              </w:rPr>
              <w:t xml:space="preserve">Part </w:t>
            </w:r>
            <w:r w:rsidR="001921FA" w:rsidRPr="001921FA">
              <w:rPr>
                <w:rFonts w:asciiTheme="minorHAnsi" w:hAnsiTheme="minorHAnsi"/>
                <w:sz w:val="22"/>
                <w:szCs w:val="22"/>
              </w:rPr>
              <w:t>200</w:t>
            </w:r>
            <w:r w:rsidR="001921FA">
              <w:rPr>
                <w:rFonts w:asciiTheme="minorHAnsi" w:hAnsiTheme="minorHAnsi"/>
                <w:sz w:val="22"/>
                <w:szCs w:val="22"/>
              </w:rPr>
              <w:t>.</w:t>
            </w:r>
            <w:r w:rsidR="001921FA" w:rsidRPr="001921FA">
              <w:rPr>
                <w:rFonts w:asciiTheme="minorHAnsi" w:hAnsiTheme="minorHAnsi"/>
                <w:sz w:val="22"/>
                <w:szCs w:val="22"/>
              </w:rPr>
              <w:t xml:space="preserve">318. </w:t>
            </w:r>
          </w:p>
        </w:tc>
      </w:tr>
      <w:tr w:rsidR="00B42EAC" w:rsidRPr="00B42EAC" w:rsidTr="00025688">
        <w:trPr>
          <w:cantSplit/>
          <w:trHeight w:val="576"/>
        </w:trPr>
        <w:tc>
          <w:tcPr>
            <w:tcW w:w="522" w:type="dxa"/>
            <w:tcBorders>
              <w:top w:val="single" w:sz="4" w:space="0" w:color="auto"/>
              <w:left w:val="single" w:sz="4" w:space="0" w:color="auto"/>
              <w:bottom w:val="single" w:sz="4" w:space="0" w:color="auto"/>
              <w:right w:val="single" w:sz="4" w:space="0" w:color="auto"/>
            </w:tcBorders>
            <w:shd w:val="clear" w:color="auto" w:fill="auto"/>
          </w:tcPr>
          <w:p w:rsidR="00F33FA1" w:rsidRPr="00B42EAC" w:rsidRDefault="00F33FA1" w:rsidP="00131892">
            <w:pPr>
              <w:rPr>
                <w:rFonts w:asciiTheme="minorHAnsi" w:hAnsiTheme="minorHAnsi" w:cs="Arial"/>
                <w:bCs/>
                <w:sz w:val="22"/>
                <w:szCs w:val="22"/>
              </w:rPr>
            </w:pPr>
            <w:r w:rsidRPr="00B42EAC">
              <w:rPr>
                <w:rFonts w:asciiTheme="minorHAnsi" w:hAnsiTheme="minorHAnsi" w:cs="Arial"/>
                <w:bCs/>
                <w:sz w:val="22"/>
                <w:szCs w:val="22"/>
              </w:rPr>
              <w:t>6.</w:t>
            </w:r>
          </w:p>
        </w:tc>
        <w:tc>
          <w:tcPr>
            <w:tcW w:w="5436" w:type="dxa"/>
            <w:tcBorders>
              <w:top w:val="single" w:sz="4" w:space="0" w:color="auto"/>
              <w:left w:val="single" w:sz="4" w:space="0" w:color="auto"/>
              <w:bottom w:val="single" w:sz="4" w:space="0" w:color="auto"/>
              <w:right w:val="single" w:sz="4" w:space="0" w:color="auto"/>
            </w:tcBorders>
          </w:tcPr>
          <w:p w:rsidR="00F33FA1" w:rsidRPr="00B42EAC" w:rsidRDefault="00F33FA1" w:rsidP="00F0055E">
            <w:pPr>
              <w:rPr>
                <w:rFonts w:asciiTheme="minorHAnsi" w:hAnsiTheme="minorHAnsi" w:cs="Arial"/>
                <w:bCs/>
                <w:sz w:val="22"/>
                <w:szCs w:val="22"/>
              </w:rPr>
            </w:pPr>
            <w:r w:rsidRPr="00B42EAC">
              <w:rPr>
                <w:rFonts w:asciiTheme="minorHAnsi" w:hAnsiTheme="minorHAnsi" w:cs="Arial"/>
                <w:bCs/>
                <w:sz w:val="22"/>
                <w:szCs w:val="22"/>
              </w:rPr>
              <w:t>Are we allowed to start work before being awarded funding?</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F33FA1" w:rsidRPr="00B42EAC" w:rsidRDefault="009A06CF" w:rsidP="001B2260">
            <w:pPr>
              <w:pStyle w:val="Default"/>
              <w:rPr>
                <w:rFonts w:asciiTheme="minorHAnsi" w:hAnsiTheme="minorHAnsi"/>
                <w:color w:val="auto"/>
                <w:sz w:val="22"/>
                <w:szCs w:val="22"/>
              </w:rPr>
            </w:pPr>
            <w:r w:rsidRPr="00B42EAC">
              <w:rPr>
                <w:rFonts w:asciiTheme="minorHAnsi" w:hAnsiTheme="minorHAnsi"/>
                <w:color w:val="auto"/>
                <w:sz w:val="22"/>
                <w:szCs w:val="22"/>
              </w:rPr>
              <w:t>CDBG</w:t>
            </w:r>
            <w:r w:rsidR="00CB77AD">
              <w:rPr>
                <w:rFonts w:asciiTheme="minorHAnsi" w:hAnsiTheme="minorHAnsi"/>
                <w:color w:val="auto"/>
                <w:sz w:val="22"/>
                <w:szCs w:val="22"/>
              </w:rPr>
              <w:t xml:space="preserve"> or HOME</w:t>
            </w:r>
            <w:r w:rsidRPr="00B42EAC">
              <w:rPr>
                <w:rFonts w:asciiTheme="minorHAnsi" w:hAnsiTheme="minorHAnsi"/>
                <w:color w:val="auto"/>
                <w:sz w:val="22"/>
                <w:szCs w:val="22"/>
              </w:rPr>
              <w:t xml:space="preserve"> funds may </w:t>
            </w:r>
            <w:r w:rsidRPr="00CB77AD">
              <w:rPr>
                <w:rFonts w:asciiTheme="minorHAnsi" w:hAnsiTheme="minorHAnsi"/>
                <w:b/>
                <w:color w:val="auto"/>
                <w:sz w:val="22"/>
                <w:szCs w:val="22"/>
              </w:rPr>
              <w:t>not</w:t>
            </w:r>
            <w:r w:rsidRPr="00B42EAC">
              <w:rPr>
                <w:rFonts w:asciiTheme="minorHAnsi" w:hAnsiTheme="minorHAnsi"/>
                <w:color w:val="auto"/>
                <w:sz w:val="22"/>
                <w:szCs w:val="22"/>
              </w:rPr>
              <w:t xml:space="preserve"> be used </w:t>
            </w:r>
            <w:r w:rsidR="001B2260" w:rsidRPr="00B42EAC">
              <w:rPr>
                <w:rFonts w:asciiTheme="minorHAnsi" w:hAnsiTheme="minorHAnsi"/>
                <w:color w:val="auto"/>
                <w:sz w:val="22"/>
                <w:szCs w:val="22"/>
              </w:rPr>
              <w:t>to reimburse any</w:t>
            </w:r>
            <w:r w:rsidRPr="00B42EAC">
              <w:rPr>
                <w:rFonts w:asciiTheme="minorHAnsi" w:hAnsiTheme="minorHAnsi"/>
                <w:color w:val="auto"/>
                <w:sz w:val="22"/>
                <w:szCs w:val="22"/>
              </w:rPr>
              <w:t xml:space="preserve"> work done before </w:t>
            </w:r>
            <w:r w:rsidR="001B2260" w:rsidRPr="00B42EAC">
              <w:rPr>
                <w:rFonts w:asciiTheme="minorHAnsi" w:hAnsiTheme="minorHAnsi"/>
                <w:color w:val="auto"/>
                <w:sz w:val="22"/>
                <w:szCs w:val="22"/>
              </w:rPr>
              <w:t>contract execution. There is also an environmental review requirement with CDBG and HOME funding. T</w:t>
            </w:r>
            <w:r w:rsidRPr="00B42EAC">
              <w:rPr>
                <w:rFonts w:asciiTheme="minorHAnsi" w:hAnsiTheme="minorHAnsi"/>
                <w:color w:val="auto"/>
                <w:sz w:val="22"/>
                <w:szCs w:val="22"/>
              </w:rPr>
              <w:t>herefore</w:t>
            </w:r>
            <w:r w:rsidR="001B2260" w:rsidRPr="00B42EAC">
              <w:rPr>
                <w:rFonts w:asciiTheme="minorHAnsi" w:hAnsiTheme="minorHAnsi"/>
                <w:color w:val="auto"/>
                <w:sz w:val="22"/>
                <w:szCs w:val="22"/>
              </w:rPr>
              <w:t>,</w:t>
            </w:r>
            <w:r w:rsidRPr="00B42EAC">
              <w:rPr>
                <w:rFonts w:asciiTheme="minorHAnsi" w:hAnsiTheme="minorHAnsi"/>
                <w:color w:val="auto"/>
                <w:sz w:val="22"/>
                <w:szCs w:val="22"/>
              </w:rPr>
              <w:t xml:space="preserve"> projects may not break ground</w:t>
            </w:r>
            <w:r w:rsidR="00CB77AD">
              <w:rPr>
                <w:rFonts w:asciiTheme="minorHAnsi" w:hAnsiTheme="minorHAnsi"/>
                <w:color w:val="auto"/>
                <w:sz w:val="22"/>
                <w:szCs w:val="22"/>
              </w:rPr>
              <w:t xml:space="preserve"> or undertake a “choice limiting” action</w:t>
            </w:r>
            <w:r w:rsidRPr="00B42EAC">
              <w:rPr>
                <w:rFonts w:asciiTheme="minorHAnsi" w:hAnsiTheme="minorHAnsi"/>
                <w:color w:val="auto"/>
                <w:sz w:val="22"/>
                <w:szCs w:val="22"/>
              </w:rPr>
              <w:t xml:space="preserve"> until after a contract is signed. Design, if not using CDBG funds, is encouraged before contract, and may be counted as match.</w:t>
            </w:r>
          </w:p>
        </w:tc>
      </w:tr>
    </w:tbl>
    <w:p w:rsidR="00521E58" w:rsidRPr="00A11946" w:rsidRDefault="00521E58">
      <w:pPr>
        <w:rPr>
          <w:rFonts w:asciiTheme="minorHAnsi" w:hAnsiTheme="minorHAnsi"/>
        </w:rPr>
      </w:pPr>
    </w:p>
    <w:tbl>
      <w:tblPr>
        <w:tblW w:w="14508" w:type="dxa"/>
        <w:tblLook w:val="04A0" w:firstRow="1" w:lastRow="0" w:firstColumn="1" w:lastColumn="0" w:noHBand="0" w:noVBand="1"/>
      </w:tblPr>
      <w:tblGrid>
        <w:gridCol w:w="522"/>
        <w:gridCol w:w="5436"/>
        <w:gridCol w:w="8550"/>
      </w:tblGrid>
      <w:tr w:rsidR="00A11946" w:rsidRPr="00A11946" w:rsidTr="00F814AC">
        <w:tc>
          <w:tcPr>
            <w:tcW w:w="14508" w:type="dxa"/>
            <w:gridSpan w:val="3"/>
            <w:tcBorders>
              <w:bottom w:val="single" w:sz="4" w:space="0" w:color="auto"/>
            </w:tcBorders>
            <w:shd w:val="clear" w:color="auto" w:fill="DAEEF3" w:themeFill="accent5" w:themeFillTint="33"/>
          </w:tcPr>
          <w:p w:rsidR="00CA6FEA" w:rsidRPr="00A11946" w:rsidRDefault="00CA6FEA" w:rsidP="001E4A0A">
            <w:pPr>
              <w:keepNext/>
              <w:rPr>
                <w:rFonts w:asciiTheme="minorHAnsi" w:hAnsiTheme="minorHAnsi" w:cs="Arial"/>
                <w:b/>
                <w:bCs/>
                <w:sz w:val="22"/>
                <w:szCs w:val="22"/>
              </w:rPr>
            </w:pPr>
            <w:r w:rsidRPr="00A11946">
              <w:rPr>
                <w:rFonts w:asciiTheme="minorHAnsi" w:hAnsiTheme="minorHAnsi" w:cs="Arial"/>
                <w:b/>
                <w:bCs/>
                <w:sz w:val="22"/>
                <w:szCs w:val="22"/>
              </w:rPr>
              <w:lastRenderedPageBreak/>
              <w:t>Miscellaneous</w:t>
            </w:r>
          </w:p>
        </w:tc>
      </w:tr>
      <w:tr w:rsidR="00A11946" w:rsidRPr="00A11946" w:rsidTr="00A961AA">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E90B33">
            <w:pPr>
              <w:rPr>
                <w:rFonts w:asciiTheme="minorHAnsi" w:hAnsiTheme="minorHAnsi" w:cs="Arial"/>
                <w:bCs/>
                <w:sz w:val="22"/>
                <w:szCs w:val="22"/>
              </w:rPr>
            </w:pPr>
            <w:r w:rsidRPr="00A11946">
              <w:rPr>
                <w:rFonts w:asciiTheme="minorHAnsi" w:hAnsiTheme="minorHAnsi" w:cs="Arial"/>
                <w:bCs/>
                <w:sz w:val="22"/>
                <w:szCs w:val="22"/>
              </w:rPr>
              <w:t xml:space="preserve">1. </w:t>
            </w:r>
          </w:p>
        </w:tc>
        <w:tc>
          <w:tcPr>
            <w:tcW w:w="5436" w:type="dxa"/>
            <w:tcBorders>
              <w:top w:val="single" w:sz="4" w:space="0" w:color="auto"/>
              <w:left w:val="single" w:sz="4" w:space="0" w:color="auto"/>
              <w:bottom w:val="single" w:sz="4" w:space="0" w:color="auto"/>
              <w:right w:val="single" w:sz="4" w:space="0" w:color="auto"/>
            </w:tcBorders>
          </w:tcPr>
          <w:p w:rsidR="00CA6FEA" w:rsidRPr="00A11946" w:rsidRDefault="00CA6FEA" w:rsidP="00E90B33">
            <w:pPr>
              <w:rPr>
                <w:rFonts w:asciiTheme="minorHAnsi" w:hAnsiTheme="minorHAnsi" w:cs="Arial"/>
                <w:bCs/>
                <w:sz w:val="22"/>
                <w:szCs w:val="22"/>
              </w:rPr>
            </w:pPr>
            <w:r w:rsidRPr="00A11946">
              <w:rPr>
                <w:rFonts w:asciiTheme="minorHAnsi" w:hAnsiTheme="minorHAnsi" w:cs="Arial"/>
                <w:bCs/>
                <w:sz w:val="22"/>
                <w:szCs w:val="22"/>
              </w:rPr>
              <w:t xml:space="preserve">What documentation is needed to meet the public meeting requirements? </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CA6FEA" w:rsidRPr="00A11946" w:rsidRDefault="00CA6FEA" w:rsidP="00521E58">
            <w:pPr>
              <w:rPr>
                <w:rFonts w:asciiTheme="minorHAnsi" w:eastAsiaTheme="minorHAnsi" w:hAnsiTheme="minorHAnsi" w:cs="Arial"/>
                <w:sz w:val="22"/>
              </w:rPr>
            </w:pPr>
            <w:r w:rsidRPr="00A11946">
              <w:rPr>
                <w:rFonts w:asciiTheme="minorHAnsi" w:eastAsiaTheme="minorHAnsi" w:hAnsiTheme="minorHAnsi" w:cs="Arial"/>
                <w:sz w:val="22"/>
              </w:rPr>
              <w:t>Cities/Towns/County:</w:t>
            </w:r>
          </w:p>
          <w:p w:rsidR="00CA6FEA" w:rsidRPr="00A11946" w:rsidRDefault="00CA6FEA" w:rsidP="00521E58">
            <w:pPr>
              <w:pStyle w:val="ListParagraph"/>
              <w:numPr>
                <w:ilvl w:val="0"/>
                <w:numId w:val="4"/>
              </w:numPr>
              <w:ind w:left="675"/>
              <w:rPr>
                <w:rFonts w:asciiTheme="minorHAnsi" w:eastAsiaTheme="minorHAnsi" w:hAnsiTheme="minorHAnsi" w:cs="Arial"/>
                <w:sz w:val="22"/>
              </w:rPr>
            </w:pPr>
            <w:r w:rsidRPr="00A11946">
              <w:rPr>
                <w:rFonts w:asciiTheme="minorHAnsi" w:eastAsiaTheme="minorHAnsi" w:hAnsiTheme="minorHAnsi" w:cs="Arial"/>
                <w:sz w:val="22"/>
              </w:rPr>
              <w:t>Each city, before it may submit its CDBG and/or HOME application, must hold a public meeting to inform the residents about program objectives, eligible activities, and to solicit public comment on local needs. Proposed projects must be consistent with the Consolidated Plan and local plans and community strategies.</w:t>
            </w:r>
          </w:p>
          <w:p w:rsidR="00CA6FEA" w:rsidRPr="00A11946" w:rsidRDefault="00CA6FEA" w:rsidP="00521E58">
            <w:pPr>
              <w:pStyle w:val="ListParagraph"/>
              <w:numPr>
                <w:ilvl w:val="0"/>
                <w:numId w:val="4"/>
              </w:numPr>
              <w:ind w:left="675"/>
              <w:rPr>
                <w:rFonts w:asciiTheme="minorHAnsi" w:eastAsiaTheme="minorHAnsi" w:hAnsiTheme="minorHAnsi" w:cs="Arial"/>
                <w:sz w:val="22"/>
              </w:rPr>
            </w:pPr>
            <w:r w:rsidRPr="00A11946">
              <w:rPr>
                <w:rFonts w:asciiTheme="minorHAnsi" w:eastAsiaTheme="minorHAnsi" w:hAnsiTheme="minorHAnsi" w:cs="Arial"/>
                <w:sz w:val="22"/>
              </w:rPr>
              <w:t>Submit information documenting authorization of submittal of the application by the City Council or Board of Councilors (e.g., a copy of the Council minutes and/or resolution).</w:t>
            </w:r>
          </w:p>
          <w:p w:rsidR="00CA6FEA" w:rsidRPr="00A11946" w:rsidRDefault="00CA6FEA" w:rsidP="00521E58">
            <w:pPr>
              <w:rPr>
                <w:rFonts w:asciiTheme="minorHAnsi" w:eastAsiaTheme="minorHAnsi" w:hAnsiTheme="minorHAnsi" w:cs="Arial"/>
                <w:sz w:val="22"/>
              </w:rPr>
            </w:pPr>
            <w:r w:rsidRPr="00A11946">
              <w:rPr>
                <w:rFonts w:asciiTheme="minorHAnsi" w:eastAsiaTheme="minorHAnsi" w:hAnsiTheme="minorHAnsi" w:cs="Arial"/>
                <w:sz w:val="22"/>
              </w:rPr>
              <w:t>Nonprofit Agencies:</w:t>
            </w:r>
          </w:p>
          <w:p w:rsidR="00CA6FEA" w:rsidRPr="00A11946" w:rsidRDefault="00CA6FEA" w:rsidP="00521E58">
            <w:pPr>
              <w:pStyle w:val="ListParagraph"/>
              <w:numPr>
                <w:ilvl w:val="0"/>
                <w:numId w:val="5"/>
              </w:numPr>
              <w:ind w:left="675"/>
              <w:rPr>
                <w:rFonts w:asciiTheme="minorHAnsi" w:eastAsiaTheme="minorHAnsi" w:hAnsiTheme="minorHAnsi" w:cs="Arial"/>
                <w:sz w:val="22"/>
              </w:rPr>
            </w:pPr>
            <w:r w:rsidRPr="00A11946">
              <w:rPr>
                <w:rFonts w:asciiTheme="minorHAnsi" w:eastAsiaTheme="minorHAnsi" w:hAnsiTheme="minorHAnsi" w:cs="Arial"/>
                <w:sz w:val="22"/>
              </w:rPr>
              <w:t>Nonprofit agencies proposing projects in specific cities must provide information about their project to the city at a regularly scheduled city meeting before their application is submitted to the County.</w:t>
            </w:r>
          </w:p>
          <w:p w:rsidR="00CA6FEA" w:rsidRDefault="00CA6FEA" w:rsidP="00521E58">
            <w:pPr>
              <w:pStyle w:val="ListParagraph"/>
              <w:numPr>
                <w:ilvl w:val="0"/>
                <w:numId w:val="5"/>
              </w:numPr>
              <w:ind w:left="675"/>
              <w:rPr>
                <w:rFonts w:asciiTheme="minorHAnsi" w:eastAsiaTheme="minorHAnsi" w:hAnsiTheme="minorHAnsi" w:cs="Arial"/>
                <w:sz w:val="22"/>
              </w:rPr>
            </w:pPr>
            <w:r w:rsidRPr="00A11946">
              <w:rPr>
                <w:rFonts w:asciiTheme="minorHAnsi" w:eastAsiaTheme="minorHAnsi" w:hAnsiTheme="minorHAnsi" w:cs="Arial"/>
                <w:sz w:val="22"/>
              </w:rPr>
              <w:t>Submit information documenting authorization of submittal of the application by the Board of Directors.</w:t>
            </w:r>
          </w:p>
          <w:p w:rsidR="009A06CF" w:rsidRPr="00A11946" w:rsidRDefault="009A06CF" w:rsidP="009A06CF">
            <w:pPr>
              <w:pStyle w:val="ListParagraph"/>
              <w:numPr>
                <w:ilvl w:val="0"/>
                <w:numId w:val="5"/>
              </w:numPr>
              <w:ind w:left="675"/>
              <w:rPr>
                <w:rFonts w:asciiTheme="minorHAnsi" w:eastAsiaTheme="minorHAnsi" w:hAnsiTheme="minorHAnsi" w:cs="Arial"/>
                <w:sz w:val="22"/>
              </w:rPr>
            </w:pPr>
            <w:r w:rsidRPr="00B42EAC">
              <w:rPr>
                <w:rFonts w:asciiTheme="minorHAnsi" w:eastAsiaTheme="minorHAnsi" w:hAnsiTheme="minorHAnsi" w:cs="Arial"/>
                <w:sz w:val="22"/>
              </w:rPr>
              <w:t>Public meetings are only required for construction-associated activities. Applications for tenant-based rental assistance with case management do not require public meetings.</w:t>
            </w:r>
          </w:p>
        </w:tc>
      </w:tr>
      <w:tr w:rsidR="00E61DB3" w:rsidRPr="00E61DB3" w:rsidTr="005A2452">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F5737F" w:rsidRPr="002A15A4" w:rsidRDefault="001921FA" w:rsidP="006B317E">
            <w:pPr>
              <w:rPr>
                <w:rFonts w:asciiTheme="minorHAnsi" w:hAnsiTheme="minorHAnsi" w:cs="Arial"/>
                <w:bCs/>
                <w:sz w:val="22"/>
                <w:szCs w:val="22"/>
              </w:rPr>
            </w:pPr>
            <w:r w:rsidRPr="002A15A4">
              <w:rPr>
                <w:rFonts w:asciiTheme="minorHAnsi" w:hAnsiTheme="minorHAnsi" w:cs="Arial"/>
                <w:bCs/>
                <w:sz w:val="22"/>
                <w:szCs w:val="22"/>
              </w:rPr>
              <w:t>2</w:t>
            </w:r>
            <w:r w:rsidR="00F5737F" w:rsidRPr="002A15A4">
              <w:rPr>
                <w:rFonts w:asciiTheme="minorHAnsi" w:hAnsiTheme="minorHAnsi" w:cs="Arial"/>
                <w:bCs/>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F5737F" w:rsidRPr="002A15A4" w:rsidRDefault="00F5737F" w:rsidP="006B317E">
            <w:pPr>
              <w:rPr>
                <w:rFonts w:asciiTheme="minorHAnsi" w:hAnsiTheme="minorHAnsi" w:cs="Arial"/>
                <w:bCs/>
                <w:sz w:val="22"/>
                <w:szCs w:val="22"/>
              </w:rPr>
            </w:pPr>
            <w:r w:rsidRPr="002A15A4">
              <w:rPr>
                <w:rFonts w:asciiTheme="minorHAnsi" w:hAnsiTheme="minorHAnsi" w:cs="Arial"/>
                <w:bCs/>
                <w:sz w:val="22"/>
                <w:szCs w:val="22"/>
              </w:rPr>
              <w:t>Are public meetings required to be held before the pre-application or the final application is due?</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F5737F" w:rsidRPr="002A15A4" w:rsidRDefault="00F5737F" w:rsidP="00E61DB3">
            <w:pPr>
              <w:rPr>
                <w:rFonts w:asciiTheme="minorHAnsi" w:hAnsiTheme="minorHAnsi" w:cs="Arial"/>
                <w:bCs/>
                <w:sz w:val="22"/>
                <w:szCs w:val="22"/>
              </w:rPr>
            </w:pPr>
            <w:r w:rsidRPr="002A15A4">
              <w:rPr>
                <w:rFonts w:asciiTheme="minorHAnsi" w:hAnsiTheme="minorHAnsi" w:cs="Arial"/>
                <w:bCs/>
                <w:sz w:val="22"/>
                <w:szCs w:val="22"/>
              </w:rPr>
              <w:t xml:space="preserve">Public meetings are required </w:t>
            </w:r>
            <w:r w:rsidR="00E61DB3" w:rsidRPr="002A15A4">
              <w:rPr>
                <w:rFonts w:asciiTheme="minorHAnsi" w:hAnsiTheme="minorHAnsi" w:cs="Arial"/>
                <w:bCs/>
                <w:sz w:val="22"/>
                <w:szCs w:val="22"/>
              </w:rPr>
              <w:t>prior to submission of</w:t>
            </w:r>
            <w:r w:rsidRPr="002A15A4">
              <w:rPr>
                <w:rFonts w:asciiTheme="minorHAnsi" w:hAnsiTheme="minorHAnsi" w:cs="Arial"/>
                <w:bCs/>
                <w:sz w:val="22"/>
                <w:szCs w:val="22"/>
              </w:rPr>
              <w:t xml:space="preserve"> the final application. The</w:t>
            </w:r>
            <w:r w:rsidR="00E61DB3" w:rsidRPr="002A15A4">
              <w:rPr>
                <w:rFonts w:asciiTheme="minorHAnsi" w:hAnsiTheme="minorHAnsi" w:cs="Arial"/>
                <w:bCs/>
                <w:sz w:val="22"/>
                <w:szCs w:val="22"/>
              </w:rPr>
              <w:t>y</w:t>
            </w:r>
            <w:r w:rsidRPr="002A15A4">
              <w:rPr>
                <w:rFonts w:asciiTheme="minorHAnsi" w:hAnsiTheme="minorHAnsi" w:cs="Arial"/>
                <w:bCs/>
                <w:sz w:val="22"/>
                <w:szCs w:val="22"/>
              </w:rPr>
              <w:t xml:space="preserve"> should, however, occur before the pre-application since the purpose is to gather information of what projects are desired by the community.</w:t>
            </w:r>
          </w:p>
        </w:tc>
      </w:tr>
      <w:tr w:rsidR="00912FD6" w:rsidRPr="00912FD6" w:rsidTr="005A2452">
        <w:trPr>
          <w:cantSplit/>
        </w:trPr>
        <w:tc>
          <w:tcPr>
            <w:tcW w:w="522" w:type="dxa"/>
            <w:tcBorders>
              <w:top w:val="single" w:sz="4" w:space="0" w:color="auto"/>
              <w:left w:val="single" w:sz="4" w:space="0" w:color="auto"/>
              <w:bottom w:val="single" w:sz="4" w:space="0" w:color="auto"/>
              <w:right w:val="single" w:sz="4" w:space="0" w:color="auto"/>
            </w:tcBorders>
            <w:shd w:val="clear" w:color="auto" w:fill="auto"/>
          </w:tcPr>
          <w:p w:rsidR="00EE21A1" w:rsidRPr="00912FD6" w:rsidRDefault="001921FA" w:rsidP="006B317E">
            <w:pPr>
              <w:rPr>
                <w:rFonts w:asciiTheme="minorHAnsi" w:hAnsiTheme="minorHAnsi" w:cs="Arial"/>
                <w:b/>
                <w:bCs/>
                <w:color w:val="FF0000"/>
                <w:sz w:val="22"/>
                <w:szCs w:val="22"/>
              </w:rPr>
            </w:pPr>
            <w:r w:rsidRPr="00912FD6">
              <w:rPr>
                <w:rFonts w:asciiTheme="minorHAnsi" w:hAnsiTheme="minorHAnsi" w:cs="Arial"/>
                <w:b/>
                <w:bCs/>
                <w:color w:val="FF0000"/>
                <w:sz w:val="22"/>
                <w:szCs w:val="22"/>
              </w:rPr>
              <w:t>3</w:t>
            </w:r>
            <w:r w:rsidR="00EE21A1" w:rsidRPr="00912FD6">
              <w:rPr>
                <w:rFonts w:asciiTheme="minorHAnsi" w:hAnsiTheme="minorHAnsi" w:cs="Arial"/>
                <w:b/>
                <w:bCs/>
                <w:color w:val="FF0000"/>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EE21A1" w:rsidRPr="00912FD6" w:rsidRDefault="00B42EAC" w:rsidP="00B42EAC">
            <w:pPr>
              <w:rPr>
                <w:rFonts w:asciiTheme="minorHAnsi" w:hAnsiTheme="minorHAnsi"/>
                <w:b/>
                <w:color w:val="FF0000"/>
                <w:sz w:val="22"/>
                <w:szCs w:val="22"/>
              </w:rPr>
            </w:pPr>
            <w:r w:rsidRPr="00912FD6">
              <w:rPr>
                <w:rFonts w:asciiTheme="minorHAnsi" w:hAnsiTheme="minorHAnsi"/>
                <w:b/>
                <w:color w:val="FF0000"/>
                <w:sz w:val="22"/>
                <w:szCs w:val="22"/>
              </w:rPr>
              <w:t>W</w:t>
            </w:r>
            <w:r w:rsidR="00EE21A1" w:rsidRPr="00912FD6">
              <w:rPr>
                <w:rFonts w:asciiTheme="minorHAnsi" w:hAnsiTheme="minorHAnsi"/>
                <w:b/>
                <w:color w:val="FF0000"/>
                <w:sz w:val="22"/>
                <w:szCs w:val="22"/>
              </w:rPr>
              <w:t>hat time are applications due?</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EE21A1" w:rsidRPr="00912FD6" w:rsidRDefault="00EE21A1" w:rsidP="00F41001">
            <w:pPr>
              <w:rPr>
                <w:rFonts w:asciiTheme="minorHAnsi" w:hAnsiTheme="minorHAnsi"/>
                <w:b/>
                <w:color w:val="FF0000"/>
                <w:sz w:val="22"/>
                <w:szCs w:val="22"/>
              </w:rPr>
            </w:pPr>
            <w:r w:rsidRPr="00912FD6">
              <w:rPr>
                <w:rFonts w:asciiTheme="minorHAnsi" w:hAnsiTheme="minorHAnsi"/>
                <w:b/>
                <w:color w:val="FF0000"/>
                <w:sz w:val="22"/>
                <w:szCs w:val="22"/>
              </w:rPr>
              <w:t>All applications are due at 11:59 pm</w:t>
            </w:r>
            <w:r w:rsidR="00CB77AD" w:rsidRPr="00912FD6">
              <w:rPr>
                <w:rFonts w:asciiTheme="minorHAnsi" w:hAnsiTheme="minorHAnsi"/>
                <w:b/>
                <w:color w:val="FF0000"/>
                <w:sz w:val="22"/>
                <w:szCs w:val="22"/>
              </w:rPr>
              <w:t xml:space="preserve"> PST</w:t>
            </w:r>
            <w:r w:rsidRPr="00912FD6">
              <w:rPr>
                <w:rFonts w:asciiTheme="minorHAnsi" w:hAnsiTheme="minorHAnsi"/>
                <w:b/>
                <w:color w:val="FF0000"/>
                <w:sz w:val="22"/>
                <w:szCs w:val="22"/>
              </w:rPr>
              <w:t xml:space="preserve"> on their respective due dates: </w:t>
            </w:r>
          </w:p>
          <w:p w:rsidR="00EE21A1" w:rsidRPr="00912FD6" w:rsidRDefault="00EE21A1" w:rsidP="00F41001">
            <w:pPr>
              <w:rPr>
                <w:rFonts w:asciiTheme="minorHAnsi" w:hAnsiTheme="minorHAnsi"/>
                <w:b/>
                <w:color w:val="FF0000"/>
                <w:sz w:val="22"/>
                <w:szCs w:val="22"/>
              </w:rPr>
            </w:pPr>
            <w:r w:rsidRPr="00912FD6">
              <w:rPr>
                <w:rFonts w:asciiTheme="minorHAnsi" w:hAnsiTheme="minorHAnsi"/>
                <w:b/>
                <w:color w:val="FF0000"/>
                <w:sz w:val="22"/>
                <w:szCs w:val="22"/>
              </w:rPr>
              <w:t xml:space="preserve">Pre-applications for both CDBG and HOME on October 31; </w:t>
            </w:r>
          </w:p>
          <w:p w:rsidR="00EE21A1" w:rsidRPr="00912FD6" w:rsidRDefault="002A15A4" w:rsidP="002A15A4">
            <w:pPr>
              <w:rPr>
                <w:rFonts w:asciiTheme="minorHAnsi" w:hAnsiTheme="minorHAnsi"/>
                <w:b/>
                <w:color w:val="FF0000"/>
                <w:sz w:val="22"/>
                <w:szCs w:val="22"/>
              </w:rPr>
            </w:pPr>
            <w:proofErr w:type="gramStart"/>
            <w:r w:rsidRPr="00912FD6">
              <w:rPr>
                <w:rFonts w:asciiTheme="minorHAnsi" w:hAnsiTheme="minorHAnsi"/>
                <w:b/>
                <w:color w:val="FF0000"/>
                <w:sz w:val="22"/>
                <w:szCs w:val="22"/>
              </w:rPr>
              <w:t xml:space="preserve">Completed </w:t>
            </w:r>
            <w:r w:rsidR="00EE21A1" w:rsidRPr="00912FD6">
              <w:rPr>
                <w:rFonts w:asciiTheme="minorHAnsi" w:hAnsiTheme="minorHAnsi"/>
                <w:b/>
                <w:color w:val="FF0000"/>
                <w:sz w:val="22"/>
                <w:szCs w:val="22"/>
              </w:rPr>
              <w:t xml:space="preserve">CDBG </w:t>
            </w:r>
            <w:r w:rsidRPr="00912FD6">
              <w:rPr>
                <w:rFonts w:asciiTheme="minorHAnsi" w:hAnsiTheme="minorHAnsi"/>
                <w:b/>
                <w:color w:val="FF0000"/>
                <w:sz w:val="22"/>
                <w:szCs w:val="22"/>
              </w:rPr>
              <w:t xml:space="preserve">and HOME </w:t>
            </w:r>
            <w:r w:rsidR="00EE21A1" w:rsidRPr="00912FD6">
              <w:rPr>
                <w:rFonts w:asciiTheme="minorHAnsi" w:hAnsiTheme="minorHAnsi"/>
                <w:b/>
                <w:color w:val="FF0000"/>
                <w:sz w:val="22"/>
                <w:szCs w:val="22"/>
              </w:rPr>
              <w:t xml:space="preserve">applications on December </w:t>
            </w:r>
            <w:r w:rsidRPr="00912FD6">
              <w:rPr>
                <w:rFonts w:asciiTheme="minorHAnsi" w:hAnsiTheme="minorHAnsi"/>
                <w:b/>
                <w:color w:val="FF0000"/>
                <w:sz w:val="22"/>
                <w:szCs w:val="22"/>
              </w:rPr>
              <w:t>6</w:t>
            </w:r>
            <w:r w:rsidR="00EE21A1" w:rsidRPr="00912FD6">
              <w:rPr>
                <w:rFonts w:asciiTheme="minorHAnsi" w:hAnsiTheme="minorHAnsi"/>
                <w:b/>
                <w:color w:val="FF0000"/>
                <w:sz w:val="22"/>
                <w:szCs w:val="22"/>
              </w:rPr>
              <w:t>.</w:t>
            </w:r>
            <w:proofErr w:type="gramEnd"/>
          </w:p>
        </w:tc>
      </w:tr>
      <w:tr w:rsidR="00912FD6" w:rsidRPr="00912FD6" w:rsidTr="002A15A4">
        <w:trPr>
          <w:cantSplit/>
          <w:trHeight w:val="62"/>
        </w:trPr>
        <w:tc>
          <w:tcPr>
            <w:tcW w:w="522" w:type="dxa"/>
            <w:tcBorders>
              <w:top w:val="single" w:sz="4" w:space="0" w:color="auto"/>
              <w:left w:val="single" w:sz="4" w:space="0" w:color="auto"/>
              <w:bottom w:val="single" w:sz="4" w:space="0" w:color="auto"/>
              <w:right w:val="single" w:sz="4" w:space="0" w:color="auto"/>
            </w:tcBorders>
            <w:shd w:val="clear" w:color="auto" w:fill="auto"/>
          </w:tcPr>
          <w:p w:rsidR="002A15A4" w:rsidRPr="00912FD6" w:rsidRDefault="00CB77AD" w:rsidP="006B317E">
            <w:pPr>
              <w:rPr>
                <w:rFonts w:asciiTheme="minorHAnsi" w:hAnsiTheme="minorHAnsi" w:cs="Arial"/>
                <w:b/>
                <w:bCs/>
                <w:color w:val="FF0000"/>
                <w:sz w:val="22"/>
                <w:szCs w:val="22"/>
              </w:rPr>
            </w:pPr>
            <w:r w:rsidRPr="00912FD6">
              <w:rPr>
                <w:rFonts w:asciiTheme="minorHAnsi" w:hAnsiTheme="minorHAnsi" w:cs="Arial"/>
                <w:b/>
                <w:bCs/>
                <w:color w:val="FF0000"/>
                <w:sz w:val="22"/>
                <w:szCs w:val="22"/>
              </w:rPr>
              <w:t>4</w:t>
            </w:r>
            <w:r w:rsidR="002A15A4" w:rsidRPr="00912FD6">
              <w:rPr>
                <w:rFonts w:asciiTheme="minorHAnsi" w:hAnsiTheme="minorHAnsi" w:cs="Arial"/>
                <w:b/>
                <w:bCs/>
                <w:color w:val="FF0000"/>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2A15A4" w:rsidRPr="00912FD6" w:rsidRDefault="002A15A4" w:rsidP="00B42EAC">
            <w:pPr>
              <w:rPr>
                <w:rFonts w:asciiTheme="minorHAnsi" w:hAnsiTheme="minorHAnsi"/>
                <w:b/>
                <w:color w:val="FF0000"/>
                <w:sz w:val="22"/>
                <w:szCs w:val="22"/>
              </w:rPr>
            </w:pPr>
            <w:r w:rsidRPr="00912FD6">
              <w:rPr>
                <w:rFonts w:asciiTheme="minorHAnsi" w:hAnsiTheme="minorHAnsi"/>
                <w:b/>
                <w:color w:val="FF0000"/>
                <w:sz w:val="22"/>
                <w:szCs w:val="22"/>
              </w:rPr>
              <w:t>Do multiple users have to use the same login?</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2A15A4" w:rsidRPr="00912FD6" w:rsidRDefault="002A15A4" w:rsidP="00E61DB3">
            <w:pPr>
              <w:rPr>
                <w:rFonts w:asciiTheme="minorHAnsi" w:hAnsiTheme="minorHAnsi"/>
                <w:b/>
                <w:color w:val="FF0000"/>
                <w:sz w:val="22"/>
                <w:szCs w:val="22"/>
              </w:rPr>
            </w:pPr>
            <w:r w:rsidRPr="00912FD6">
              <w:rPr>
                <w:rFonts w:asciiTheme="minorHAnsi" w:hAnsiTheme="minorHAnsi"/>
                <w:b/>
                <w:color w:val="FF0000"/>
                <w:sz w:val="22"/>
                <w:szCs w:val="22"/>
              </w:rPr>
              <w:t xml:space="preserve">More than one person can access an application to complete it. Contact Clark County </w:t>
            </w:r>
            <w:proofErr w:type="gramStart"/>
            <w:r w:rsidRPr="00912FD6">
              <w:rPr>
                <w:rFonts w:asciiTheme="minorHAnsi" w:hAnsiTheme="minorHAnsi"/>
                <w:b/>
                <w:color w:val="FF0000"/>
                <w:sz w:val="22"/>
                <w:szCs w:val="22"/>
              </w:rPr>
              <w:t>staff</w:t>
            </w:r>
            <w:proofErr w:type="gramEnd"/>
            <w:r w:rsidRPr="00912FD6">
              <w:rPr>
                <w:rFonts w:asciiTheme="minorHAnsi" w:hAnsiTheme="minorHAnsi"/>
                <w:b/>
                <w:color w:val="FF0000"/>
                <w:sz w:val="22"/>
                <w:szCs w:val="22"/>
              </w:rPr>
              <w:t xml:space="preserve"> to add others you wish to have access to your application.</w:t>
            </w:r>
          </w:p>
        </w:tc>
      </w:tr>
      <w:tr w:rsidR="00912FD6" w:rsidRPr="00912FD6" w:rsidTr="002A15A4">
        <w:trPr>
          <w:cantSplit/>
          <w:trHeight w:val="62"/>
        </w:trPr>
        <w:tc>
          <w:tcPr>
            <w:tcW w:w="522" w:type="dxa"/>
            <w:tcBorders>
              <w:top w:val="single" w:sz="4" w:space="0" w:color="auto"/>
              <w:left w:val="single" w:sz="4" w:space="0" w:color="auto"/>
              <w:bottom w:val="single" w:sz="4" w:space="0" w:color="auto"/>
              <w:right w:val="single" w:sz="4" w:space="0" w:color="auto"/>
            </w:tcBorders>
            <w:shd w:val="clear" w:color="auto" w:fill="auto"/>
          </w:tcPr>
          <w:p w:rsidR="002A15A4" w:rsidRPr="00912FD6" w:rsidRDefault="00CB77AD" w:rsidP="006B317E">
            <w:pPr>
              <w:rPr>
                <w:rFonts w:asciiTheme="minorHAnsi" w:hAnsiTheme="minorHAnsi" w:cs="Arial"/>
                <w:b/>
                <w:bCs/>
                <w:color w:val="FF0000"/>
                <w:sz w:val="22"/>
                <w:szCs w:val="22"/>
              </w:rPr>
            </w:pPr>
            <w:r w:rsidRPr="00912FD6">
              <w:rPr>
                <w:rFonts w:asciiTheme="minorHAnsi" w:hAnsiTheme="minorHAnsi" w:cs="Arial"/>
                <w:b/>
                <w:bCs/>
                <w:color w:val="FF0000"/>
                <w:sz w:val="22"/>
                <w:szCs w:val="22"/>
              </w:rPr>
              <w:t>5</w:t>
            </w:r>
            <w:r w:rsidR="002A15A4" w:rsidRPr="00912FD6">
              <w:rPr>
                <w:rFonts w:asciiTheme="minorHAnsi" w:hAnsiTheme="minorHAnsi" w:cs="Arial"/>
                <w:b/>
                <w:bCs/>
                <w:color w:val="FF0000"/>
                <w:sz w:val="22"/>
                <w:szCs w:val="22"/>
              </w:rPr>
              <w:t>.</w:t>
            </w:r>
          </w:p>
        </w:tc>
        <w:tc>
          <w:tcPr>
            <w:tcW w:w="5436" w:type="dxa"/>
            <w:tcBorders>
              <w:top w:val="single" w:sz="4" w:space="0" w:color="auto"/>
              <w:left w:val="single" w:sz="4" w:space="0" w:color="auto"/>
              <w:bottom w:val="single" w:sz="4" w:space="0" w:color="auto"/>
              <w:right w:val="single" w:sz="4" w:space="0" w:color="auto"/>
            </w:tcBorders>
          </w:tcPr>
          <w:p w:rsidR="002A15A4" w:rsidRPr="00912FD6" w:rsidRDefault="002A15A4" w:rsidP="00B42EAC">
            <w:pPr>
              <w:rPr>
                <w:rFonts w:asciiTheme="minorHAnsi" w:hAnsiTheme="minorHAnsi"/>
                <w:b/>
                <w:color w:val="FF0000"/>
                <w:sz w:val="22"/>
                <w:szCs w:val="22"/>
              </w:rPr>
            </w:pPr>
            <w:proofErr w:type="gramStart"/>
            <w:r w:rsidRPr="00912FD6">
              <w:rPr>
                <w:rFonts w:asciiTheme="minorHAnsi" w:hAnsiTheme="minorHAnsi"/>
                <w:b/>
                <w:color w:val="FF0000"/>
                <w:sz w:val="22"/>
                <w:szCs w:val="22"/>
              </w:rPr>
              <w:t>Can multiple agency contacts be listed</w:t>
            </w:r>
            <w:proofErr w:type="gramEnd"/>
            <w:r w:rsidRPr="00912FD6">
              <w:rPr>
                <w:rFonts w:asciiTheme="minorHAnsi" w:hAnsiTheme="minorHAnsi"/>
                <w:b/>
                <w:color w:val="FF0000"/>
                <w:sz w:val="22"/>
                <w:szCs w:val="22"/>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2A15A4" w:rsidRPr="00912FD6" w:rsidRDefault="002A15A4" w:rsidP="00E61DB3">
            <w:pPr>
              <w:rPr>
                <w:rFonts w:asciiTheme="minorHAnsi" w:hAnsiTheme="minorHAnsi"/>
                <w:b/>
                <w:color w:val="FF0000"/>
                <w:sz w:val="22"/>
                <w:szCs w:val="22"/>
              </w:rPr>
            </w:pPr>
            <w:r w:rsidRPr="00912FD6">
              <w:rPr>
                <w:rFonts w:asciiTheme="minorHAnsi" w:hAnsiTheme="minorHAnsi"/>
                <w:b/>
                <w:color w:val="FF0000"/>
                <w:sz w:val="22"/>
                <w:szCs w:val="22"/>
              </w:rPr>
              <w:t>The application allows listing one additional contact.</w:t>
            </w:r>
          </w:p>
        </w:tc>
      </w:tr>
    </w:tbl>
    <w:p w:rsidR="004342BA" w:rsidRPr="00A11946" w:rsidRDefault="004342BA">
      <w:pPr>
        <w:ind w:left="1440" w:hanging="1440"/>
        <w:rPr>
          <w:rFonts w:asciiTheme="minorHAnsi" w:hAnsiTheme="minorHAnsi" w:cs="Arial"/>
          <w:bCs/>
          <w:sz w:val="22"/>
          <w:szCs w:val="22"/>
        </w:rPr>
      </w:pPr>
      <w:bookmarkStart w:id="0" w:name="_GoBack"/>
      <w:bookmarkEnd w:id="0"/>
    </w:p>
    <w:sectPr w:rsidR="004342BA" w:rsidRPr="00A11946" w:rsidSect="00AA57C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3A" w:rsidRDefault="00BF193A">
      <w:r>
        <w:separator/>
      </w:r>
    </w:p>
  </w:endnote>
  <w:endnote w:type="continuationSeparator" w:id="0">
    <w:p w:rsidR="00BF193A" w:rsidRDefault="00BF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3F" w:rsidRDefault="006D403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03F" w:rsidRDefault="006D40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3F" w:rsidRPr="000E256F" w:rsidRDefault="006D403F">
    <w:pPr>
      <w:pStyle w:val="Footer"/>
      <w:framePr w:wrap="auto" w:vAnchor="text" w:hAnchor="margin" w:xAlign="center" w:y="1"/>
      <w:rPr>
        <w:rStyle w:val="PageNumber"/>
        <w:rFonts w:ascii="Arial" w:hAnsi="Arial" w:cs="Arial"/>
        <w:sz w:val="20"/>
      </w:rPr>
    </w:pPr>
    <w:r w:rsidRPr="000E256F">
      <w:rPr>
        <w:rStyle w:val="PageNumber"/>
        <w:rFonts w:ascii="Arial" w:hAnsi="Arial" w:cs="Arial"/>
        <w:sz w:val="20"/>
      </w:rPr>
      <w:fldChar w:fldCharType="begin"/>
    </w:r>
    <w:r w:rsidRPr="000E256F">
      <w:rPr>
        <w:rStyle w:val="PageNumber"/>
        <w:rFonts w:ascii="Arial" w:hAnsi="Arial" w:cs="Arial"/>
        <w:sz w:val="20"/>
      </w:rPr>
      <w:instrText xml:space="preserve">PAGE  </w:instrText>
    </w:r>
    <w:r w:rsidRPr="000E256F">
      <w:rPr>
        <w:rStyle w:val="PageNumber"/>
        <w:rFonts w:ascii="Arial" w:hAnsi="Arial" w:cs="Arial"/>
        <w:sz w:val="20"/>
      </w:rPr>
      <w:fldChar w:fldCharType="separate"/>
    </w:r>
    <w:r w:rsidR="00EA040C">
      <w:rPr>
        <w:rStyle w:val="PageNumber"/>
        <w:rFonts w:ascii="Arial" w:hAnsi="Arial" w:cs="Arial"/>
        <w:noProof/>
        <w:sz w:val="20"/>
      </w:rPr>
      <w:t>1</w:t>
    </w:r>
    <w:r w:rsidRPr="000E256F">
      <w:rPr>
        <w:rStyle w:val="PageNumber"/>
        <w:rFonts w:ascii="Arial" w:hAnsi="Arial" w:cs="Arial"/>
        <w:sz w:val="20"/>
      </w:rPr>
      <w:fldChar w:fldCharType="end"/>
    </w:r>
  </w:p>
  <w:p w:rsidR="006D403F" w:rsidRDefault="006D40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6F" w:rsidRDefault="000E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3A" w:rsidRDefault="00BF193A">
      <w:r>
        <w:separator/>
      </w:r>
    </w:p>
  </w:footnote>
  <w:footnote w:type="continuationSeparator" w:id="0">
    <w:p w:rsidR="00BF193A" w:rsidRDefault="00BF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6F" w:rsidRDefault="000E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6F" w:rsidRDefault="000E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6F" w:rsidRDefault="000E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763"/>
    <w:multiLevelType w:val="hybridMultilevel"/>
    <w:tmpl w:val="F05CB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D75AA4"/>
    <w:multiLevelType w:val="hybridMultilevel"/>
    <w:tmpl w:val="769A6E1E"/>
    <w:lvl w:ilvl="0" w:tplc="8992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D6CAF"/>
    <w:multiLevelType w:val="hybridMultilevel"/>
    <w:tmpl w:val="72A8F0A6"/>
    <w:lvl w:ilvl="0" w:tplc="04090001">
      <w:start w:val="1"/>
      <w:numFmt w:val="bullet"/>
      <w:lvlText w:val=""/>
      <w:lvlJc w:val="left"/>
      <w:pPr>
        <w:ind w:left="771" w:hanging="360"/>
      </w:pPr>
      <w:rPr>
        <w:rFonts w:ascii="Symbol" w:hAnsi="Symbol"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2EAE0C25"/>
    <w:multiLevelType w:val="hybridMultilevel"/>
    <w:tmpl w:val="57641D28"/>
    <w:lvl w:ilvl="0" w:tplc="04090001">
      <w:start w:val="1"/>
      <w:numFmt w:val="bullet"/>
      <w:lvlText w:val=""/>
      <w:lvlJc w:val="left"/>
      <w:pPr>
        <w:ind w:left="771" w:hanging="360"/>
      </w:pPr>
      <w:rPr>
        <w:rFonts w:ascii="Symbol" w:hAnsi="Symbol"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nsid w:val="337F3A0B"/>
    <w:multiLevelType w:val="hybridMultilevel"/>
    <w:tmpl w:val="089A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491C4F"/>
    <w:multiLevelType w:val="hybridMultilevel"/>
    <w:tmpl w:val="45BA3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A0D62"/>
    <w:multiLevelType w:val="hybridMultilevel"/>
    <w:tmpl w:val="4DD8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8A5B79"/>
    <w:multiLevelType w:val="hybridMultilevel"/>
    <w:tmpl w:val="C32AC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7C0A34"/>
    <w:multiLevelType w:val="hybridMultilevel"/>
    <w:tmpl w:val="3CD2A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7F3372"/>
    <w:multiLevelType w:val="hybridMultilevel"/>
    <w:tmpl w:val="D63C5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227943"/>
    <w:multiLevelType w:val="multilevel"/>
    <w:tmpl w:val="0C100D6E"/>
    <w:lvl w:ilvl="0">
      <w:start w:val="1"/>
      <w:numFmt w:val="lowerLetter"/>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727C42"/>
    <w:multiLevelType w:val="hybridMultilevel"/>
    <w:tmpl w:val="A872C6A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1"/>
  </w:num>
  <w:num w:numId="2">
    <w:abstractNumId w:val="2"/>
  </w:num>
  <w:num w:numId="3">
    <w:abstractNumId w:val="3"/>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C1"/>
    <w:rsid w:val="00004698"/>
    <w:rsid w:val="000053AF"/>
    <w:rsid w:val="0000584F"/>
    <w:rsid w:val="000114C4"/>
    <w:rsid w:val="000145B0"/>
    <w:rsid w:val="00015944"/>
    <w:rsid w:val="00017B86"/>
    <w:rsid w:val="00024063"/>
    <w:rsid w:val="00025688"/>
    <w:rsid w:val="00041204"/>
    <w:rsid w:val="00044467"/>
    <w:rsid w:val="0004586D"/>
    <w:rsid w:val="000463BA"/>
    <w:rsid w:val="00053E92"/>
    <w:rsid w:val="00061811"/>
    <w:rsid w:val="00067663"/>
    <w:rsid w:val="00075692"/>
    <w:rsid w:val="00080980"/>
    <w:rsid w:val="0009007A"/>
    <w:rsid w:val="0009360C"/>
    <w:rsid w:val="000A2F00"/>
    <w:rsid w:val="000C2560"/>
    <w:rsid w:val="000C3BC6"/>
    <w:rsid w:val="000C6CFD"/>
    <w:rsid w:val="000C7EC6"/>
    <w:rsid w:val="000D1B4F"/>
    <w:rsid w:val="000D39B7"/>
    <w:rsid w:val="000D5B66"/>
    <w:rsid w:val="000E14CD"/>
    <w:rsid w:val="000E256F"/>
    <w:rsid w:val="000E2C87"/>
    <w:rsid w:val="000E7A03"/>
    <w:rsid w:val="000F22BA"/>
    <w:rsid w:val="000F40BB"/>
    <w:rsid w:val="001024CF"/>
    <w:rsid w:val="0010254A"/>
    <w:rsid w:val="00107B16"/>
    <w:rsid w:val="001103E8"/>
    <w:rsid w:val="001142A2"/>
    <w:rsid w:val="00127554"/>
    <w:rsid w:val="00140CE4"/>
    <w:rsid w:val="00144C60"/>
    <w:rsid w:val="00157900"/>
    <w:rsid w:val="0016244C"/>
    <w:rsid w:val="00162A11"/>
    <w:rsid w:val="001921FA"/>
    <w:rsid w:val="001976A5"/>
    <w:rsid w:val="001B2260"/>
    <w:rsid w:val="001B4732"/>
    <w:rsid w:val="001C0AD8"/>
    <w:rsid w:val="001C3BA0"/>
    <w:rsid w:val="001D0DD1"/>
    <w:rsid w:val="001D2F7D"/>
    <w:rsid w:val="001D676D"/>
    <w:rsid w:val="001E4A0A"/>
    <w:rsid w:val="001E4E31"/>
    <w:rsid w:val="001E5F5D"/>
    <w:rsid w:val="001F49B5"/>
    <w:rsid w:val="00201ACD"/>
    <w:rsid w:val="00214FC0"/>
    <w:rsid w:val="00221994"/>
    <w:rsid w:val="0022493B"/>
    <w:rsid w:val="002341B5"/>
    <w:rsid w:val="00237586"/>
    <w:rsid w:val="00244DFA"/>
    <w:rsid w:val="00246080"/>
    <w:rsid w:val="00246470"/>
    <w:rsid w:val="002469AD"/>
    <w:rsid w:val="00252244"/>
    <w:rsid w:val="00262BCD"/>
    <w:rsid w:val="00273303"/>
    <w:rsid w:val="00275DAD"/>
    <w:rsid w:val="00287704"/>
    <w:rsid w:val="002A15A4"/>
    <w:rsid w:val="002A311B"/>
    <w:rsid w:val="002A5F5D"/>
    <w:rsid w:val="002A65C9"/>
    <w:rsid w:val="002A6AE7"/>
    <w:rsid w:val="002B2F1C"/>
    <w:rsid w:val="002B5F28"/>
    <w:rsid w:val="002C563F"/>
    <w:rsid w:val="002C7594"/>
    <w:rsid w:val="002D0C8F"/>
    <w:rsid w:val="002D2C02"/>
    <w:rsid w:val="002F1608"/>
    <w:rsid w:val="00301758"/>
    <w:rsid w:val="003061F2"/>
    <w:rsid w:val="00342120"/>
    <w:rsid w:val="00344373"/>
    <w:rsid w:val="0035256E"/>
    <w:rsid w:val="00354477"/>
    <w:rsid w:val="00357E3A"/>
    <w:rsid w:val="003670F5"/>
    <w:rsid w:val="00373FC5"/>
    <w:rsid w:val="00374F93"/>
    <w:rsid w:val="003764E2"/>
    <w:rsid w:val="00382E07"/>
    <w:rsid w:val="0039070A"/>
    <w:rsid w:val="003912F3"/>
    <w:rsid w:val="003956A3"/>
    <w:rsid w:val="00397D4D"/>
    <w:rsid w:val="003A3213"/>
    <w:rsid w:val="003C784E"/>
    <w:rsid w:val="003D41F0"/>
    <w:rsid w:val="003E4914"/>
    <w:rsid w:val="003E6956"/>
    <w:rsid w:val="00406474"/>
    <w:rsid w:val="004119A7"/>
    <w:rsid w:val="00430E0C"/>
    <w:rsid w:val="00431E81"/>
    <w:rsid w:val="0043288B"/>
    <w:rsid w:val="00433FD2"/>
    <w:rsid w:val="004342BA"/>
    <w:rsid w:val="0044141A"/>
    <w:rsid w:val="00443EE5"/>
    <w:rsid w:val="00445539"/>
    <w:rsid w:val="0046448D"/>
    <w:rsid w:val="0047047B"/>
    <w:rsid w:val="004A7F3B"/>
    <w:rsid w:val="004B2309"/>
    <w:rsid w:val="004B2E04"/>
    <w:rsid w:val="004B6893"/>
    <w:rsid w:val="004C4686"/>
    <w:rsid w:val="004C5331"/>
    <w:rsid w:val="004C5E36"/>
    <w:rsid w:val="004F2EA1"/>
    <w:rsid w:val="005057E6"/>
    <w:rsid w:val="00515B6D"/>
    <w:rsid w:val="00521E58"/>
    <w:rsid w:val="0052410F"/>
    <w:rsid w:val="00527E6D"/>
    <w:rsid w:val="00555CF8"/>
    <w:rsid w:val="00556074"/>
    <w:rsid w:val="00562176"/>
    <w:rsid w:val="00563C56"/>
    <w:rsid w:val="0056702F"/>
    <w:rsid w:val="005722DF"/>
    <w:rsid w:val="00577891"/>
    <w:rsid w:val="0058453F"/>
    <w:rsid w:val="0059150A"/>
    <w:rsid w:val="00592DAE"/>
    <w:rsid w:val="005955C0"/>
    <w:rsid w:val="005A0697"/>
    <w:rsid w:val="005A2452"/>
    <w:rsid w:val="005C1FEE"/>
    <w:rsid w:val="005D33D4"/>
    <w:rsid w:val="005E3834"/>
    <w:rsid w:val="005E6F7F"/>
    <w:rsid w:val="005F16D9"/>
    <w:rsid w:val="0061571E"/>
    <w:rsid w:val="00617C0F"/>
    <w:rsid w:val="00617D59"/>
    <w:rsid w:val="00622C5C"/>
    <w:rsid w:val="00623040"/>
    <w:rsid w:val="00631B44"/>
    <w:rsid w:val="00633BA8"/>
    <w:rsid w:val="00665F5F"/>
    <w:rsid w:val="006840D3"/>
    <w:rsid w:val="00693F80"/>
    <w:rsid w:val="00694C2C"/>
    <w:rsid w:val="006A099C"/>
    <w:rsid w:val="006A1FB7"/>
    <w:rsid w:val="006B2528"/>
    <w:rsid w:val="006B3160"/>
    <w:rsid w:val="006B51E4"/>
    <w:rsid w:val="006D0F14"/>
    <w:rsid w:val="006D403F"/>
    <w:rsid w:val="006E0F9D"/>
    <w:rsid w:val="006F379F"/>
    <w:rsid w:val="007005DC"/>
    <w:rsid w:val="007030E3"/>
    <w:rsid w:val="0070553A"/>
    <w:rsid w:val="0071184F"/>
    <w:rsid w:val="00724D02"/>
    <w:rsid w:val="0074061E"/>
    <w:rsid w:val="00750979"/>
    <w:rsid w:val="00750F3F"/>
    <w:rsid w:val="007626B6"/>
    <w:rsid w:val="00774BDA"/>
    <w:rsid w:val="0077627D"/>
    <w:rsid w:val="00795374"/>
    <w:rsid w:val="00796F65"/>
    <w:rsid w:val="00797A22"/>
    <w:rsid w:val="00797E2D"/>
    <w:rsid w:val="007A2130"/>
    <w:rsid w:val="007A2A94"/>
    <w:rsid w:val="007B161C"/>
    <w:rsid w:val="007D0314"/>
    <w:rsid w:val="007D2F91"/>
    <w:rsid w:val="007E1840"/>
    <w:rsid w:val="007E3A7A"/>
    <w:rsid w:val="007F07EE"/>
    <w:rsid w:val="00814849"/>
    <w:rsid w:val="00834493"/>
    <w:rsid w:val="0084594E"/>
    <w:rsid w:val="00845F44"/>
    <w:rsid w:val="00851155"/>
    <w:rsid w:val="00851BD2"/>
    <w:rsid w:val="0085664F"/>
    <w:rsid w:val="00856E69"/>
    <w:rsid w:val="0086332C"/>
    <w:rsid w:val="00863D4C"/>
    <w:rsid w:val="00870F4E"/>
    <w:rsid w:val="00875630"/>
    <w:rsid w:val="008815B6"/>
    <w:rsid w:val="00890065"/>
    <w:rsid w:val="00893CFF"/>
    <w:rsid w:val="0089522D"/>
    <w:rsid w:val="0089698D"/>
    <w:rsid w:val="008B1BB3"/>
    <w:rsid w:val="008C0082"/>
    <w:rsid w:val="008C3566"/>
    <w:rsid w:val="008C5F96"/>
    <w:rsid w:val="008C63BA"/>
    <w:rsid w:val="008D0FE8"/>
    <w:rsid w:val="008D5B12"/>
    <w:rsid w:val="008D6A20"/>
    <w:rsid w:val="008E6734"/>
    <w:rsid w:val="008F329C"/>
    <w:rsid w:val="008F5FB3"/>
    <w:rsid w:val="009001F0"/>
    <w:rsid w:val="00901F5C"/>
    <w:rsid w:val="00912FD6"/>
    <w:rsid w:val="00913AF5"/>
    <w:rsid w:val="00917DDA"/>
    <w:rsid w:val="00926FE8"/>
    <w:rsid w:val="00927739"/>
    <w:rsid w:val="00930048"/>
    <w:rsid w:val="00931A53"/>
    <w:rsid w:val="0093676F"/>
    <w:rsid w:val="00940705"/>
    <w:rsid w:val="0094132D"/>
    <w:rsid w:val="00944A96"/>
    <w:rsid w:val="00950A93"/>
    <w:rsid w:val="00950B58"/>
    <w:rsid w:val="00951F79"/>
    <w:rsid w:val="009610F2"/>
    <w:rsid w:val="00962A43"/>
    <w:rsid w:val="009730DB"/>
    <w:rsid w:val="009762C0"/>
    <w:rsid w:val="00977125"/>
    <w:rsid w:val="00980B98"/>
    <w:rsid w:val="00980F43"/>
    <w:rsid w:val="00981794"/>
    <w:rsid w:val="00981ECE"/>
    <w:rsid w:val="0098390C"/>
    <w:rsid w:val="009923B0"/>
    <w:rsid w:val="009A06CF"/>
    <w:rsid w:val="009B6EE7"/>
    <w:rsid w:val="009D0A6D"/>
    <w:rsid w:val="009D38DC"/>
    <w:rsid w:val="009D38DF"/>
    <w:rsid w:val="009E76AA"/>
    <w:rsid w:val="009F0067"/>
    <w:rsid w:val="009F1B5B"/>
    <w:rsid w:val="009F34F4"/>
    <w:rsid w:val="009F64B2"/>
    <w:rsid w:val="00A11946"/>
    <w:rsid w:val="00A14559"/>
    <w:rsid w:val="00A16B66"/>
    <w:rsid w:val="00A174B8"/>
    <w:rsid w:val="00A241CF"/>
    <w:rsid w:val="00A3101E"/>
    <w:rsid w:val="00A35430"/>
    <w:rsid w:val="00A427E6"/>
    <w:rsid w:val="00A72B22"/>
    <w:rsid w:val="00A86DCE"/>
    <w:rsid w:val="00A934C9"/>
    <w:rsid w:val="00A961AA"/>
    <w:rsid w:val="00A96563"/>
    <w:rsid w:val="00AA0E65"/>
    <w:rsid w:val="00AA3353"/>
    <w:rsid w:val="00AA520C"/>
    <w:rsid w:val="00AA57C8"/>
    <w:rsid w:val="00AB2184"/>
    <w:rsid w:val="00AC01D6"/>
    <w:rsid w:val="00AC0B5C"/>
    <w:rsid w:val="00AC0F28"/>
    <w:rsid w:val="00AC2541"/>
    <w:rsid w:val="00AD2AF9"/>
    <w:rsid w:val="00AD4F80"/>
    <w:rsid w:val="00AD7E0D"/>
    <w:rsid w:val="00AE06C4"/>
    <w:rsid w:val="00AF2DDB"/>
    <w:rsid w:val="00AF44A7"/>
    <w:rsid w:val="00B0673F"/>
    <w:rsid w:val="00B10D84"/>
    <w:rsid w:val="00B30568"/>
    <w:rsid w:val="00B344E2"/>
    <w:rsid w:val="00B3785A"/>
    <w:rsid w:val="00B40C07"/>
    <w:rsid w:val="00B42EAC"/>
    <w:rsid w:val="00B444CC"/>
    <w:rsid w:val="00B46131"/>
    <w:rsid w:val="00B51FD6"/>
    <w:rsid w:val="00B53E19"/>
    <w:rsid w:val="00B71C62"/>
    <w:rsid w:val="00B772B0"/>
    <w:rsid w:val="00B87AF0"/>
    <w:rsid w:val="00BA2957"/>
    <w:rsid w:val="00BA418E"/>
    <w:rsid w:val="00BD5995"/>
    <w:rsid w:val="00BD7958"/>
    <w:rsid w:val="00BE1493"/>
    <w:rsid w:val="00BE5631"/>
    <w:rsid w:val="00BE701B"/>
    <w:rsid w:val="00BE7927"/>
    <w:rsid w:val="00BF193A"/>
    <w:rsid w:val="00BF1B48"/>
    <w:rsid w:val="00BF224F"/>
    <w:rsid w:val="00BF3D03"/>
    <w:rsid w:val="00C07A83"/>
    <w:rsid w:val="00C16A33"/>
    <w:rsid w:val="00C21923"/>
    <w:rsid w:val="00C36BA3"/>
    <w:rsid w:val="00C37003"/>
    <w:rsid w:val="00C4023A"/>
    <w:rsid w:val="00C45598"/>
    <w:rsid w:val="00C46404"/>
    <w:rsid w:val="00C57008"/>
    <w:rsid w:val="00C6691D"/>
    <w:rsid w:val="00C75A9C"/>
    <w:rsid w:val="00CA2735"/>
    <w:rsid w:val="00CA6FEA"/>
    <w:rsid w:val="00CB3023"/>
    <w:rsid w:val="00CB77AD"/>
    <w:rsid w:val="00CC2203"/>
    <w:rsid w:val="00CD444A"/>
    <w:rsid w:val="00CE2D5D"/>
    <w:rsid w:val="00CE492F"/>
    <w:rsid w:val="00CF67C0"/>
    <w:rsid w:val="00D035F4"/>
    <w:rsid w:val="00D05009"/>
    <w:rsid w:val="00D14D67"/>
    <w:rsid w:val="00D157F2"/>
    <w:rsid w:val="00D17227"/>
    <w:rsid w:val="00D22BDB"/>
    <w:rsid w:val="00D26712"/>
    <w:rsid w:val="00D36DB7"/>
    <w:rsid w:val="00D611AF"/>
    <w:rsid w:val="00D65418"/>
    <w:rsid w:val="00D66361"/>
    <w:rsid w:val="00D72418"/>
    <w:rsid w:val="00D75A49"/>
    <w:rsid w:val="00D75AB4"/>
    <w:rsid w:val="00D76B7C"/>
    <w:rsid w:val="00D836B1"/>
    <w:rsid w:val="00DB01E3"/>
    <w:rsid w:val="00DB1F01"/>
    <w:rsid w:val="00DB2B23"/>
    <w:rsid w:val="00DB2DA3"/>
    <w:rsid w:val="00DB2DC1"/>
    <w:rsid w:val="00DB525D"/>
    <w:rsid w:val="00DB7775"/>
    <w:rsid w:val="00DC722D"/>
    <w:rsid w:val="00DC7A3C"/>
    <w:rsid w:val="00DE25AE"/>
    <w:rsid w:val="00DE31A9"/>
    <w:rsid w:val="00DF1270"/>
    <w:rsid w:val="00E03FC6"/>
    <w:rsid w:val="00E17A70"/>
    <w:rsid w:val="00E17D56"/>
    <w:rsid w:val="00E237DD"/>
    <w:rsid w:val="00E25A1C"/>
    <w:rsid w:val="00E35611"/>
    <w:rsid w:val="00E3577C"/>
    <w:rsid w:val="00E37DDE"/>
    <w:rsid w:val="00E41693"/>
    <w:rsid w:val="00E41DA7"/>
    <w:rsid w:val="00E44C13"/>
    <w:rsid w:val="00E5359F"/>
    <w:rsid w:val="00E61DB3"/>
    <w:rsid w:val="00E63E61"/>
    <w:rsid w:val="00E70071"/>
    <w:rsid w:val="00E765EF"/>
    <w:rsid w:val="00E77965"/>
    <w:rsid w:val="00E930BE"/>
    <w:rsid w:val="00EA040C"/>
    <w:rsid w:val="00EA1495"/>
    <w:rsid w:val="00EA3DA6"/>
    <w:rsid w:val="00EA5567"/>
    <w:rsid w:val="00EB4F8B"/>
    <w:rsid w:val="00EC1635"/>
    <w:rsid w:val="00EC16F2"/>
    <w:rsid w:val="00EC27C9"/>
    <w:rsid w:val="00EC7A45"/>
    <w:rsid w:val="00EC7B15"/>
    <w:rsid w:val="00EE21A1"/>
    <w:rsid w:val="00EE4B4A"/>
    <w:rsid w:val="00EE6580"/>
    <w:rsid w:val="00EF6F74"/>
    <w:rsid w:val="00F0055E"/>
    <w:rsid w:val="00F01637"/>
    <w:rsid w:val="00F0736F"/>
    <w:rsid w:val="00F130B8"/>
    <w:rsid w:val="00F33FA1"/>
    <w:rsid w:val="00F41001"/>
    <w:rsid w:val="00F46C1C"/>
    <w:rsid w:val="00F47133"/>
    <w:rsid w:val="00F5737F"/>
    <w:rsid w:val="00F6262B"/>
    <w:rsid w:val="00F73A04"/>
    <w:rsid w:val="00F814AC"/>
    <w:rsid w:val="00F879E2"/>
    <w:rsid w:val="00F91580"/>
    <w:rsid w:val="00F91872"/>
    <w:rsid w:val="00F967B9"/>
    <w:rsid w:val="00FA1103"/>
    <w:rsid w:val="00FA2464"/>
    <w:rsid w:val="00FA27DA"/>
    <w:rsid w:val="00FA74DE"/>
    <w:rsid w:val="00FE0EF4"/>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tabs>
        <w:tab w:val="center" w:pos="4680"/>
        <w:tab w:val="left" w:pos="5023"/>
      </w:tabs>
      <w:suppressAutoHyphens/>
      <w:jc w:val="center"/>
      <w:outlineLvl w:val="2"/>
    </w:pPr>
    <w:rPr>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3Char">
    <w:name w:val="Heading 3 Char"/>
    <w:link w:val="Heading3"/>
    <w:semiHidden/>
    <w:rPr>
      <w:rFonts w:ascii="Cambria" w:hAnsi="Cambria" w:cs="Times New Roman"/>
      <w:b/>
      <w:bCs/>
      <w:sz w:val="26"/>
      <w:szCs w:val="26"/>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rFonts w:ascii="Courier New" w:hAnsi="Courier New"/>
      <w:sz w:val="20"/>
      <w:szCs w:val="20"/>
    </w:rPr>
  </w:style>
  <w:style w:type="character" w:customStyle="1" w:styleId="CommentTextChar">
    <w:name w:val="Comment Text Char"/>
    <w:link w:val="CommentText"/>
    <w:semiHidden/>
    <w:rPr>
      <w:rFonts w:cs="Times New Roman"/>
    </w:rPr>
  </w:style>
  <w:style w:type="character" w:styleId="FollowedHyperlink">
    <w:name w:val="FollowedHyperlink"/>
    <w:rPr>
      <w:rFonts w:cs="Times New Roman"/>
      <w:color w:val="800080"/>
      <w:u w:val="single"/>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rPr>
      <w:rFonts w:ascii="Courier New" w:hAnsi="Courier New" w:cs="Courier New"/>
    </w:rPr>
  </w:style>
  <w:style w:type="character" w:styleId="Strong">
    <w:name w:val="Strong"/>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cs="Times New Roman"/>
      <w:sz w:val="2"/>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next w:val="Normal"/>
    <w:pPr>
      <w:spacing w:before="200" w:after="120"/>
      <w:ind w:left="540" w:hanging="720"/>
      <w:jc w:val="both"/>
    </w:pPr>
    <w:rPr>
      <w:rFonts w:ascii="Arial" w:hAnsi="Arial" w:cs="Arial"/>
      <w:b/>
      <w:bCs/>
    </w:rPr>
  </w:style>
  <w:style w:type="character" w:customStyle="1" w:styleId="Q1Char">
    <w:name w:val="+Q1 Char"/>
    <w:rPr>
      <w:rFonts w:ascii="Arial" w:hAnsi="Arial" w:cs="Arial"/>
      <w:b/>
      <w:bCs/>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rPr>
      <w:rFonts w:cs="Times New Roman"/>
      <w:sz w:val="24"/>
      <w:szCs w:val="24"/>
    </w:rPr>
  </w:style>
  <w:style w:type="character" w:customStyle="1" w:styleId="apple-style-span">
    <w:name w:val="apple-style-span"/>
    <w:basedOn w:val="DefaultParagraphFont"/>
  </w:style>
  <w:style w:type="paragraph" w:customStyle="1" w:styleId="msolistparagraph0">
    <w:name w:val="msolistparagraph"/>
    <w:basedOn w:val="Normal"/>
    <w:pPr>
      <w:ind w:left="720"/>
    </w:pPr>
    <w:rPr>
      <w:rFonts w:ascii="Calibri" w:hAnsi="Calibri"/>
      <w:sz w:val="22"/>
      <w:szCs w:val="22"/>
    </w:rPr>
  </w:style>
  <w:style w:type="paragraph" w:styleId="ListParagraph">
    <w:name w:val="List Paragraph"/>
    <w:basedOn w:val="Normal"/>
    <w:uiPriority w:val="34"/>
    <w:qFormat/>
    <w:rsid w:val="00E77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tabs>
        <w:tab w:val="center" w:pos="4680"/>
        <w:tab w:val="left" w:pos="5023"/>
      </w:tabs>
      <w:suppressAutoHyphens/>
      <w:jc w:val="center"/>
      <w:outlineLvl w:val="2"/>
    </w:pPr>
    <w:rPr>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3Char">
    <w:name w:val="Heading 3 Char"/>
    <w:link w:val="Heading3"/>
    <w:semiHidden/>
    <w:rPr>
      <w:rFonts w:ascii="Cambria" w:hAnsi="Cambria" w:cs="Times New Roman"/>
      <w:b/>
      <w:bCs/>
      <w:sz w:val="26"/>
      <w:szCs w:val="26"/>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rFonts w:ascii="Courier New" w:hAnsi="Courier New"/>
      <w:sz w:val="20"/>
      <w:szCs w:val="20"/>
    </w:rPr>
  </w:style>
  <w:style w:type="character" w:customStyle="1" w:styleId="CommentTextChar">
    <w:name w:val="Comment Text Char"/>
    <w:link w:val="CommentText"/>
    <w:semiHidden/>
    <w:rPr>
      <w:rFonts w:cs="Times New Roman"/>
    </w:rPr>
  </w:style>
  <w:style w:type="character" w:styleId="FollowedHyperlink">
    <w:name w:val="FollowedHyperlink"/>
    <w:rPr>
      <w:rFonts w:cs="Times New Roman"/>
      <w:color w:val="800080"/>
      <w:u w:val="single"/>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rPr>
      <w:rFonts w:ascii="Courier New" w:hAnsi="Courier New" w:cs="Courier New"/>
    </w:rPr>
  </w:style>
  <w:style w:type="character" w:styleId="Strong">
    <w:name w:val="Strong"/>
    <w:qFormat/>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cs="Times New Roman"/>
      <w:sz w:val="2"/>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next w:val="Normal"/>
    <w:pPr>
      <w:spacing w:before="200" w:after="120"/>
      <w:ind w:left="540" w:hanging="720"/>
      <w:jc w:val="both"/>
    </w:pPr>
    <w:rPr>
      <w:rFonts w:ascii="Arial" w:hAnsi="Arial" w:cs="Arial"/>
      <w:b/>
      <w:bCs/>
    </w:rPr>
  </w:style>
  <w:style w:type="character" w:customStyle="1" w:styleId="Q1Char">
    <w:name w:val="+Q1 Char"/>
    <w:rPr>
      <w:rFonts w:ascii="Arial" w:hAnsi="Arial" w:cs="Arial"/>
      <w:b/>
      <w:bCs/>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rPr>
      <w:rFonts w:cs="Times New Roman"/>
      <w:sz w:val="24"/>
      <w:szCs w:val="24"/>
    </w:rPr>
  </w:style>
  <w:style w:type="character" w:customStyle="1" w:styleId="apple-style-span">
    <w:name w:val="apple-style-span"/>
    <w:basedOn w:val="DefaultParagraphFont"/>
  </w:style>
  <w:style w:type="paragraph" w:customStyle="1" w:styleId="msolistparagraph0">
    <w:name w:val="msolistparagraph"/>
    <w:basedOn w:val="Normal"/>
    <w:pPr>
      <w:ind w:left="720"/>
    </w:pPr>
    <w:rPr>
      <w:rFonts w:ascii="Calibri" w:hAnsi="Calibri"/>
      <w:sz w:val="22"/>
      <w:szCs w:val="22"/>
    </w:rPr>
  </w:style>
  <w:style w:type="paragraph" w:styleId="ListParagraph">
    <w:name w:val="List Paragraph"/>
    <w:basedOn w:val="Normal"/>
    <w:uiPriority w:val="34"/>
    <w:qFormat/>
    <w:rsid w:val="00E7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723795">
      <w:bodyDiv w:val="1"/>
      <w:marLeft w:val="0"/>
      <w:marRight w:val="0"/>
      <w:marTop w:val="0"/>
      <w:marBottom w:val="0"/>
      <w:divBdr>
        <w:top w:val="none" w:sz="0" w:space="0" w:color="auto"/>
        <w:left w:val="none" w:sz="0" w:space="0" w:color="auto"/>
        <w:bottom w:val="none" w:sz="0" w:space="0" w:color="auto"/>
        <w:right w:val="none" w:sz="0" w:space="0" w:color="auto"/>
      </w:divBdr>
      <w:divsChild>
        <w:div w:id="680739891">
          <w:marLeft w:val="0"/>
          <w:marRight w:val="0"/>
          <w:marTop w:val="0"/>
          <w:marBottom w:val="0"/>
          <w:divBdr>
            <w:top w:val="none" w:sz="0" w:space="0" w:color="auto"/>
            <w:left w:val="none" w:sz="0" w:space="0" w:color="auto"/>
            <w:bottom w:val="none" w:sz="0" w:space="0" w:color="auto"/>
            <w:right w:val="none" w:sz="0" w:space="0" w:color="auto"/>
          </w:divBdr>
        </w:div>
        <w:div w:id="707804680">
          <w:marLeft w:val="0"/>
          <w:marRight w:val="0"/>
          <w:marTop w:val="0"/>
          <w:marBottom w:val="0"/>
          <w:divBdr>
            <w:top w:val="none" w:sz="0" w:space="0" w:color="auto"/>
            <w:left w:val="none" w:sz="0" w:space="0" w:color="auto"/>
            <w:bottom w:val="none" w:sz="0" w:space="0" w:color="auto"/>
            <w:right w:val="none" w:sz="0" w:space="0" w:color="auto"/>
          </w:divBdr>
        </w:div>
        <w:div w:id="1574046353">
          <w:marLeft w:val="0"/>
          <w:marRight w:val="0"/>
          <w:marTop w:val="0"/>
          <w:marBottom w:val="0"/>
          <w:divBdr>
            <w:top w:val="none" w:sz="0" w:space="0" w:color="auto"/>
            <w:left w:val="none" w:sz="0" w:space="0" w:color="auto"/>
            <w:bottom w:val="none" w:sz="0" w:space="0" w:color="auto"/>
            <w:right w:val="none" w:sz="0" w:space="0" w:color="auto"/>
          </w:divBdr>
        </w:div>
        <w:div w:id="1780105892">
          <w:marLeft w:val="0"/>
          <w:marRight w:val="0"/>
          <w:marTop w:val="0"/>
          <w:marBottom w:val="0"/>
          <w:divBdr>
            <w:top w:val="none" w:sz="0" w:space="0" w:color="auto"/>
            <w:left w:val="none" w:sz="0" w:space="0" w:color="auto"/>
            <w:bottom w:val="none" w:sz="0" w:space="0" w:color="auto"/>
            <w:right w:val="none" w:sz="0" w:space="0" w:color="auto"/>
          </w:divBdr>
        </w:div>
        <w:div w:id="1864324763">
          <w:marLeft w:val="0"/>
          <w:marRight w:val="0"/>
          <w:marTop w:val="0"/>
          <w:marBottom w:val="0"/>
          <w:divBdr>
            <w:top w:val="none" w:sz="0" w:space="0" w:color="auto"/>
            <w:left w:val="none" w:sz="0" w:space="0" w:color="auto"/>
            <w:bottom w:val="none" w:sz="0" w:space="0" w:color="auto"/>
            <w:right w:val="none" w:sz="0" w:space="0" w:color="auto"/>
          </w:divBdr>
        </w:div>
      </w:divsChild>
    </w:div>
    <w:div w:id="85658366">
      <w:bodyDiv w:val="1"/>
      <w:marLeft w:val="0"/>
      <w:marRight w:val="0"/>
      <w:marTop w:val="0"/>
      <w:marBottom w:val="0"/>
      <w:divBdr>
        <w:top w:val="none" w:sz="0" w:space="0" w:color="auto"/>
        <w:left w:val="none" w:sz="0" w:space="0" w:color="auto"/>
        <w:bottom w:val="none" w:sz="0" w:space="0" w:color="auto"/>
        <w:right w:val="none" w:sz="0" w:space="0" w:color="auto"/>
      </w:divBdr>
    </w:div>
    <w:div w:id="129976637">
      <w:bodyDiv w:val="1"/>
      <w:marLeft w:val="0"/>
      <w:marRight w:val="0"/>
      <w:marTop w:val="0"/>
      <w:marBottom w:val="0"/>
      <w:divBdr>
        <w:top w:val="none" w:sz="0" w:space="0" w:color="auto"/>
        <w:left w:val="none" w:sz="0" w:space="0" w:color="auto"/>
        <w:bottom w:val="none" w:sz="0" w:space="0" w:color="auto"/>
        <w:right w:val="none" w:sz="0" w:space="0" w:color="auto"/>
      </w:divBdr>
    </w:div>
    <w:div w:id="162016092">
      <w:bodyDiv w:val="1"/>
      <w:marLeft w:val="0"/>
      <w:marRight w:val="0"/>
      <w:marTop w:val="0"/>
      <w:marBottom w:val="0"/>
      <w:divBdr>
        <w:top w:val="none" w:sz="0" w:space="0" w:color="auto"/>
        <w:left w:val="none" w:sz="0" w:space="0" w:color="auto"/>
        <w:bottom w:val="none" w:sz="0" w:space="0" w:color="auto"/>
        <w:right w:val="none" w:sz="0" w:space="0" w:color="auto"/>
      </w:divBdr>
    </w:div>
    <w:div w:id="196629303">
      <w:bodyDiv w:val="1"/>
      <w:marLeft w:val="0"/>
      <w:marRight w:val="0"/>
      <w:marTop w:val="0"/>
      <w:marBottom w:val="0"/>
      <w:divBdr>
        <w:top w:val="none" w:sz="0" w:space="0" w:color="auto"/>
        <w:left w:val="none" w:sz="0" w:space="0" w:color="auto"/>
        <w:bottom w:val="none" w:sz="0" w:space="0" w:color="auto"/>
        <w:right w:val="none" w:sz="0" w:space="0" w:color="auto"/>
      </w:divBdr>
    </w:div>
    <w:div w:id="224492090">
      <w:bodyDiv w:val="1"/>
      <w:marLeft w:val="0"/>
      <w:marRight w:val="0"/>
      <w:marTop w:val="0"/>
      <w:marBottom w:val="0"/>
      <w:divBdr>
        <w:top w:val="none" w:sz="0" w:space="0" w:color="auto"/>
        <w:left w:val="none" w:sz="0" w:space="0" w:color="auto"/>
        <w:bottom w:val="none" w:sz="0" w:space="0" w:color="auto"/>
        <w:right w:val="none" w:sz="0" w:space="0" w:color="auto"/>
      </w:divBdr>
    </w:div>
    <w:div w:id="246959305">
      <w:bodyDiv w:val="1"/>
      <w:marLeft w:val="0"/>
      <w:marRight w:val="0"/>
      <w:marTop w:val="0"/>
      <w:marBottom w:val="0"/>
      <w:divBdr>
        <w:top w:val="none" w:sz="0" w:space="0" w:color="auto"/>
        <w:left w:val="none" w:sz="0" w:space="0" w:color="auto"/>
        <w:bottom w:val="none" w:sz="0" w:space="0" w:color="auto"/>
        <w:right w:val="none" w:sz="0" w:space="0" w:color="auto"/>
      </w:divBdr>
    </w:div>
    <w:div w:id="260142653">
      <w:bodyDiv w:val="1"/>
      <w:marLeft w:val="0"/>
      <w:marRight w:val="0"/>
      <w:marTop w:val="0"/>
      <w:marBottom w:val="0"/>
      <w:divBdr>
        <w:top w:val="none" w:sz="0" w:space="0" w:color="auto"/>
        <w:left w:val="none" w:sz="0" w:space="0" w:color="auto"/>
        <w:bottom w:val="none" w:sz="0" w:space="0" w:color="auto"/>
        <w:right w:val="none" w:sz="0" w:space="0" w:color="auto"/>
      </w:divBdr>
    </w:div>
    <w:div w:id="285041107">
      <w:bodyDiv w:val="1"/>
      <w:marLeft w:val="0"/>
      <w:marRight w:val="0"/>
      <w:marTop w:val="0"/>
      <w:marBottom w:val="0"/>
      <w:divBdr>
        <w:top w:val="none" w:sz="0" w:space="0" w:color="auto"/>
        <w:left w:val="none" w:sz="0" w:space="0" w:color="auto"/>
        <w:bottom w:val="none" w:sz="0" w:space="0" w:color="auto"/>
        <w:right w:val="none" w:sz="0" w:space="0" w:color="auto"/>
      </w:divBdr>
    </w:div>
    <w:div w:id="309679598">
      <w:bodyDiv w:val="1"/>
      <w:marLeft w:val="0"/>
      <w:marRight w:val="0"/>
      <w:marTop w:val="0"/>
      <w:marBottom w:val="0"/>
      <w:divBdr>
        <w:top w:val="none" w:sz="0" w:space="0" w:color="auto"/>
        <w:left w:val="none" w:sz="0" w:space="0" w:color="auto"/>
        <w:bottom w:val="none" w:sz="0" w:space="0" w:color="auto"/>
        <w:right w:val="none" w:sz="0" w:space="0" w:color="auto"/>
      </w:divBdr>
    </w:div>
    <w:div w:id="312149076">
      <w:bodyDiv w:val="1"/>
      <w:marLeft w:val="0"/>
      <w:marRight w:val="0"/>
      <w:marTop w:val="0"/>
      <w:marBottom w:val="0"/>
      <w:divBdr>
        <w:top w:val="none" w:sz="0" w:space="0" w:color="auto"/>
        <w:left w:val="none" w:sz="0" w:space="0" w:color="auto"/>
        <w:bottom w:val="none" w:sz="0" w:space="0" w:color="auto"/>
        <w:right w:val="none" w:sz="0" w:space="0" w:color="auto"/>
      </w:divBdr>
    </w:div>
    <w:div w:id="314915759">
      <w:bodyDiv w:val="1"/>
      <w:marLeft w:val="0"/>
      <w:marRight w:val="0"/>
      <w:marTop w:val="0"/>
      <w:marBottom w:val="0"/>
      <w:divBdr>
        <w:top w:val="none" w:sz="0" w:space="0" w:color="auto"/>
        <w:left w:val="none" w:sz="0" w:space="0" w:color="auto"/>
        <w:bottom w:val="none" w:sz="0" w:space="0" w:color="auto"/>
        <w:right w:val="none" w:sz="0" w:space="0" w:color="auto"/>
      </w:divBdr>
    </w:div>
    <w:div w:id="326785470">
      <w:bodyDiv w:val="1"/>
      <w:marLeft w:val="0"/>
      <w:marRight w:val="0"/>
      <w:marTop w:val="0"/>
      <w:marBottom w:val="0"/>
      <w:divBdr>
        <w:top w:val="none" w:sz="0" w:space="0" w:color="auto"/>
        <w:left w:val="none" w:sz="0" w:space="0" w:color="auto"/>
        <w:bottom w:val="none" w:sz="0" w:space="0" w:color="auto"/>
        <w:right w:val="none" w:sz="0" w:space="0" w:color="auto"/>
      </w:divBdr>
    </w:div>
    <w:div w:id="327830964">
      <w:bodyDiv w:val="1"/>
      <w:marLeft w:val="0"/>
      <w:marRight w:val="0"/>
      <w:marTop w:val="0"/>
      <w:marBottom w:val="0"/>
      <w:divBdr>
        <w:top w:val="none" w:sz="0" w:space="0" w:color="auto"/>
        <w:left w:val="none" w:sz="0" w:space="0" w:color="auto"/>
        <w:bottom w:val="none" w:sz="0" w:space="0" w:color="auto"/>
        <w:right w:val="none" w:sz="0" w:space="0" w:color="auto"/>
      </w:divBdr>
    </w:div>
    <w:div w:id="343631573">
      <w:bodyDiv w:val="1"/>
      <w:marLeft w:val="0"/>
      <w:marRight w:val="0"/>
      <w:marTop w:val="0"/>
      <w:marBottom w:val="0"/>
      <w:divBdr>
        <w:top w:val="none" w:sz="0" w:space="0" w:color="auto"/>
        <w:left w:val="none" w:sz="0" w:space="0" w:color="auto"/>
        <w:bottom w:val="none" w:sz="0" w:space="0" w:color="auto"/>
        <w:right w:val="none" w:sz="0" w:space="0" w:color="auto"/>
      </w:divBdr>
      <w:divsChild>
        <w:div w:id="632830797">
          <w:marLeft w:val="0"/>
          <w:marRight w:val="0"/>
          <w:marTop w:val="0"/>
          <w:marBottom w:val="0"/>
          <w:divBdr>
            <w:top w:val="none" w:sz="0" w:space="0" w:color="auto"/>
            <w:left w:val="none" w:sz="0" w:space="0" w:color="auto"/>
            <w:bottom w:val="none" w:sz="0" w:space="0" w:color="auto"/>
            <w:right w:val="none" w:sz="0" w:space="0" w:color="auto"/>
          </w:divBdr>
        </w:div>
      </w:divsChild>
    </w:div>
    <w:div w:id="350842578">
      <w:bodyDiv w:val="1"/>
      <w:marLeft w:val="0"/>
      <w:marRight w:val="0"/>
      <w:marTop w:val="0"/>
      <w:marBottom w:val="0"/>
      <w:divBdr>
        <w:top w:val="none" w:sz="0" w:space="0" w:color="auto"/>
        <w:left w:val="none" w:sz="0" w:space="0" w:color="auto"/>
        <w:bottom w:val="none" w:sz="0" w:space="0" w:color="auto"/>
        <w:right w:val="none" w:sz="0" w:space="0" w:color="auto"/>
      </w:divBdr>
    </w:div>
    <w:div w:id="398211020">
      <w:bodyDiv w:val="1"/>
      <w:marLeft w:val="0"/>
      <w:marRight w:val="0"/>
      <w:marTop w:val="0"/>
      <w:marBottom w:val="0"/>
      <w:divBdr>
        <w:top w:val="none" w:sz="0" w:space="0" w:color="auto"/>
        <w:left w:val="none" w:sz="0" w:space="0" w:color="auto"/>
        <w:bottom w:val="none" w:sz="0" w:space="0" w:color="auto"/>
        <w:right w:val="none" w:sz="0" w:space="0" w:color="auto"/>
      </w:divBdr>
    </w:div>
    <w:div w:id="405540324">
      <w:bodyDiv w:val="1"/>
      <w:marLeft w:val="0"/>
      <w:marRight w:val="0"/>
      <w:marTop w:val="0"/>
      <w:marBottom w:val="0"/>
      <w:divBdr>
        <w:top w:val="none" w:sz="0" w:space="0" w:color="auto"/>
        <w:left w:val="none" w:sz="0" w:space="0" w:color="auto"/>
        <w:bottom w:val="none" w:sz="0" w:space="0" w:color="auto"/>
        <w:right w:val="none" w:sz="0" w:space="0" w:color="auto"/>
      </w:divBdr>
    </w:div>
    <w:div w:id="471139201">
      <w:bodyDiv w:val="1"/>
      <w:marLeft w:val="0"/>
      <w:marRight w:val="0"/>
      <w:marTop w:val="0"/>
      <w:marBottom w:val="0"/>
      <w:divBdr>
        <w:top w:val="none" w:sz="0" w:space="0" w:color="auto"/>
        <w:left w:val="none" w:sz="0" w:space="0" w:color="auto"/>
        <w:bottom w:val="none" w:sz="0" w:space="0" w:color="auto"/>
        <w:right w:val="none" w:sz="0" w:space="0" w:color="auto"/>
      </w:divBdr>
    </w:div>
    <w:div w:id="531067126">
      <w:bodyDiv w:val="1"/>
      <w:marLeft w:val="0"/>
      <w:marRight w:val="0"/>
      <w:marTop w:val="0"/>
      <w:marBottom w:val="0"/>
      <w:divBdr>
        <w:top w:val="none" w:sz="0" w:space="0" w:color="auto"/>
        <w:left w:val="none" w:sz="0" w:space="0" w:color="auto"/>
        <w:bottom w:val="none" w:sz="0" w:space="0" w:color="auto"/>
        <w:right w:val="none" w:sz="0" w:space="0" w:color="auto"/>
      </w:divBdr>
    </w:div>
    <w:div w:id="534582571">
      <w:bodyDiv w:val="1"/>
      <w:marLeft w:val="0"/>
      <w:marRight w:val="0"/>
      <w:marTop w:val="0"/>
      <w:marBottom w:val="0"/>
      <w:divBdr>
        <w:top w:val="none" w:sz="0" w:space="0" w:color="auto"/>
        <w:left w:val="none" w:sz="0" w:space="0" w:color="auto"/>
        <w:bottom w:val="none" w:sz="0" w:space="0" w:color="auto"/>
        <w:right w:val="none" w:sz="0" w:space="0" w:color="auto"/>
      </w:divBdr>
    </w:div>
    <w:div w:id="570696587">
      <w:bodyDiv w:val="1"/>
      <w:marLeft w:val="0"/>
      <w:marRight w:val="0"/>
      <w:marTop w:val="0"/>
      <w:marBottom w:val="0"/>
      <w:divBdr>
        <w:top w:val="none" w:sz="0" w:space="0" w:color="auto"/>
        <w:left w:val="none" w:sz="0" w:space="0" w:color="auto"/>
        <w:bottom w:val="none" w:sz="0" w:space="0" w:color="auto"/>
        <w:right w:val="none" w:sz="0" w:space="0" w:color="auto"/>
      </w:divBdr>
    </w:div>
    <w:div w:id="627660923">
      <w:bodyDiv w:val="1"/>
      <w:marLeft w:val="0"/>
      <w:marRight w:val="0"/>
      <w:marTop w:val="0"/>
      <w:marBottom w:val="0"/>
      <w:divBdr>
        <w:top w:val="none" w:sz="0" w:space="0" w:color="auto"/>
        <w:left w:val="none" w:sz="0" w:space="0" w:color="auto"/>
        <w:bottom w:val="none" w:sz="0" w:space="0" w:color="auto"/>
        <w:right w:val="none" w:sz="0" w:space="0" w:color="auto"/>
      </w:divBdr>
    </w:div>
    <w:div w:id="755783020">
      <w:bodyDiv w:val="1"/>
      <w:marLeft w:val="0"/>
      <w:marRight w:val="0"/>
      <w:marTop w:val="0"/>
      <w:marBottom w:val="0"/>
      <w:divBdr>
        <w:top w:val="none" w:sz="0" w:space="0" w:color="auto"/>
        <w:left w:val="none" w:sz="0" w:space="0" w:color="auto"/>
        <w:bottom w:val="none" w:sz="0" w:space="0" w:color="auto"/>
        <w:right w:val="none" w:sz="0" w:space="0" w:color="auto"/>
      </w:divBdr>
    </w:div>
    <w:div w:id="768354662">
      <w:bodyDiv w:val="1"/>
      <w:marLeft w:val="0"/>
      <w:marRight w:val="0"/>
      <w:marTop w:val="0"/>
      <w:marBottom w:val="0"/>
      <w:divBdr>
        <w:top w:val="none" w:sz="0" w:space="0" w:color="auto"/>
        <w:left w:val="none" w:sz="0" w:space="0" w:color="auto"/>
        <w:bottom w:val="none" w:sz="0" w:space="0" w:color="auto"/>
        <w:right w:val="none" w:sz="0" w:space="0" w:color="auto"/>
      </w:divBdr>
    </w:div>
    <w:div w:id="845511546">
      <w:bodyDiv w:val="1"/>
      <w:marLeft w:val="0"/>
      <w:marRight w:val="0"/>
      <w:marTop w:val="0"/>
      <w:marBottom w:val="0"/>
      <w:divBdr>
        <w:top w:val="none" w:sz="0" w:space="0" w:color="auto"/>
        <w:left w:val="none" w:sz="0" w:space="0" w:color="auto"/>
        <w:bottom w:val="none" w:sz="0" w:space="0" w:color="auto"/>
        <w:right w:val="none" w:sz="0" w:space="0" w:color="auto"/>
      </w:divBdr>
    </w:div>
    <w:div w:id="916474406">
      <w:bodyDiv w:val="1"/>
      <w:marLeft w:val="0"/>
      <w:marRight w:val="0"/>
      <w:marTop w:val="0"/>
      <w:marBottom w:val="0"/>
      <w:divBdr>
        <w:top w:val="none" w:sz="0" w:space="0" w:color="auto"/>
        <w:left w:val="none" w:sz="0" w:space="0" w:color="auto"/>
        <w:bottom w:val="none" w:sz="0" w:space="0" w:color="auto"/>
        <w:right w:val="none" w:sz="0" w:space="0" w:color="auto"/>
      </w:divBdr>
    </w:div>
    <w:div w:id="919367841">
      <w:bodyDiv w:val="1"/>
      <w:marLeft w:val="0"/>
      <w:marRight w:val="0"/>
      <w:marTop w:val="0"/>
      <w:marBottom w:val="0"/>
      <w:divBdr>
        <w:top w:val="none" w:sz="0" w:space="0" w:color="auto"/>
        <w:left w:val="none" w:sz="0" w:space="0" w:color="auto"/>
        <w:bottom w:val="none" w:sz="0" w:space="0" w:color="auto"/>
        <w:right w:val="none" w:sz="0" w:space="0" w:color="auto"/>
      </w:divBdr>
    </w:div>
    <w:div w:id="943655809">
      <w:bodyDiv w:val="1"/>
      <w:marLeft w:val="0"/>
      <w:marRight w:val="0"/>
      <w:marTop w:val="0"/>
      <w:marBottom w:val="0"/>
      <w:divBdr>
        <w:top w:val="none" w:sz="0" w:space="0" w:color="auto"/>
        <w:left w:val="none" w:sz="0" w:space="0" w:color="auto"/>
        <w:bottom w:val="none" w:sz="0" w:space="0" w:color="auto"/>
        <w:right w:val="none" w:sz="0" w:space="0" w:color="auto"/>
      </w:divBdr>
    </w:div>
    <w:div w:id="959650495">
      <w:bodyDiv w:val="1"/>
      <w:marLeft w:val="0"/>
      <w:marRight w:val="0"/>
      <w:marTop w:val="0"/>
      <w:marBottom w:val="0"/>
      <w:divBdr>
        <w:top w:val="none" w:sz="0" w:space="0" w:color="auto"/>
        <w:left w:val="none" w:sz="0" w:space="0" w:color="auto"/>
        <w:bottom w:val="none" w:sz="0" w:space="0" w:color="auto"/>
        <w:right w:val="none" w:sz="0" w:space="0" w:color="auto"/>
      </w:divBdr>
    </w:div>
    <w:div w:id="1003241165">
      <w:bodyDiv w:val="1"/>
      <w:marLeft w:val="0"/>
      <w:marRight w:val="0"/>
      <w:marTop w:val="0"/>
      <w:marBottom w:val="0"/>
      <w:divBdr>
        <w:top w:val="none" w:sz="0" w:space="0" w:color="auto"/>
        <w:left w:val="none" w:sz="0" w:space="0" w:color="auto"/>
        <w:bottom w:val="none" w:sz="0" w:space="0" w:color="auto"/>
        <w:right w:val="none" w:sz="0" w:space="0" w:color="auto"/>
      </w:divBdr>
      <w:divsChild>
        <w:div w:id="1245797497">
          <w:marLeft w:val="213"/>
          <w:marRight w:val="0"/>
          <w:marTop w:val="0"/>
          <w:marBottom w:val="800"/>
          <w:divBdr>
            <w:top w:val="none" w:sz="0" w:space="0" w:color="auto"/>
            <w:left w:val="none" w:sz="0" w:space="0" w:color="auto"/>
            <w:bottom w:val="none" w:sz="0" w:space="0" w:color="auto"/>
            <w:right w:val="none" w:sz="0" w:space="0" w:color="auto"/>
          </w:divBdr>
        </w:div>
      </w:divsChild>
    </w:div>
    <w:div w:id="1004476485">
      <w:bodyDiv w:val="1"/>
      <w:marLeft w:val="0"/>
      <w:marRight w:val="0"/>
      <w:marTop w:val="0"/>
      <w:marBottom w:val="0"/>
      <w:divBdr>
        <w:top w:val="none" w:sz="0" w:space="0" w:color="auto"/>
        <w:left w:val="none" w:sz="0" w:space="0" w:color="auto"/>
        <w:bottom w:val="none" w:sz="0" w:space="0" w:color="auto"/>
        <w:right w:val="none" w:sz="0" w:space="0" w:color="auto"/>
      </w:divBdr>
    </w:div>
    <w:div w:id="1028139120">
      <w:bodyDiv w:val="1"/>
      <w:marLeft w:val="0"/>
      <w:marRight w:val="0"/>
      <w:marTop w:val="0"/>
      <w:marBottom w:val="0"/>
      <w:divBdr>
        <w:top w:val="none" w:sz="0" w:space="0" w:color="auto"/>
        <w:left w:val="none" w:sz="0" w:space="0" w:color="auto"/>
        <w:bottom w:val="none" w:sz="0" w:space="0" w:color="auto"/>
        <w:right w:val="none" w:sz="0" w:space="0" w:color="auto"/>
      </w:divBdr>
    </w:div>
    <w:div w:id="1127429152">
      <w:bodyDiv w:val="1"/>
      <w:marLeft w:val="0"/>
      <w:marRight w:val="0"/>
      <w:marTop w:val="0"/>
      <w:marBottom w:val="0"/>
      <w:divBdr>
        <w:top w:val="none" w:sz="0" w:space="0" w:color="auto"/>
        <w:left w:val="none" w:sz="0" w:space="0" w:color="auto"/>
        <w:bottom w:val="none" w:sz="0" w:space="0" w:color="auto"/>
        <w:right w:val="none" w:sz="0" w:space="0" w:color="auto"/>
      </w:divBdr>
    </w:div>
    <w:div w:id="1199051466">
      <w:bodyDiv w:val="1"/>
      <w:marLeft w:val="0"/>
      <w:marRight w:val="0"/>
      <w:marTop w:val="0"/>
      <w:marBottom w:val="0"/>
      <w:divBdr>
        <w:top w:val="none" w:sz="0" w:space="0" w:color="auto"/>
        <w:left w:val="none" w:sz="0" w:space="0" w:color="auto"/>
        <w:bottom w:val="none" w:sz="0" w:space="0" w:color="auto"/>
        <w:right w:val="none" w:sz="0" w:space="0" w:color="auto"/>
      </w:divBdr>
    </w:div>
    <w:div w:id="1270816286">
      <w:bodyDiv w:val="1"/>
      <w:marLeft w:val="0"/>
      <w:marRight w:val="0"/>
      <w:marTop w:val="0"/>
      <w:marBottom w:val="0"/>
      <w:divBdr>
        <w:top w:val="none" w:sz="0" w:space="0" w:color="auto"/>
        <w:left w:val="none" w:sz="0" w:space="0" w:color="auto"/>
        <w:bottom w:val="none" w:sz="0" w:space="0" w:color="auto"/>
        <w:right w:val="none" w:sz="0" w:space="0" w:color="auto"/>
      </w:divBdr>
      <w:divsChild>
        <w:div w:id="1330869552">
          <w:marLeft w:val="0"/>
          <w:marRight w:val="0"/>
          <w:marTop w:val="0"/>
          <w:marBottom w:val="0"/>
          <w:divBdr>
            <w:top w:val="none" w:sz="0" w:space="0" w:color="auto"/>
            <w:left w:val="none" w:sz="0" w:space="0" w:color="auto"/>
            <w:bottom w:val="none" w:sz="0" w:space="0" w:color="auto"/>
            <w:right w:val="none" w:sz="0" w:space="0" w:color="auto"/>
          </w:divBdr>
        </w:div>
      </w:divsChild>
    </w:div>
    <w:div w:id="1275021484">
      <w:bodyDiv w:val="1"/>
      <w:marLeft w:val="0"/>
      <w:marRight w:val="0"/>
      <w:marTop w:val="0"/>
      <w:marBottom w:val="0"/>
      <w:divBdr>
        <w:top w:val="none" w:sz="0" w:space="0" w:color="auto"/>
        <w:left w:val="none" w:sz="0" w:space="0" w:color="auto"/>
        <w:bottom w:val="none" w:sz="0" w:space="0" w:color="auto"/>
        <w:right w:val="none" w:sz="0" w:space="0" w:color="auto"/>
      </w:divBdr>
    </w:div>
    <w:div w:id="1287540569">
      <w:bodyDiv w:val="1"/>
      <w:marLeft w:val="0"/>
      <w:marRight w:val="0"/>
      <w:marTop w:val="0"/>
      <w:marBottom w:val="0"/>
      <w:divBdr>
        <w:top w:val="none" w:sz="0" w:space="0" w:color="auto"/>
        <w:left w:val="none" w:sz="0" w:space="0" w:color="auto"/>
        <w:bottom w:val="none" w:sz="0" w:space="0" w:color="auto"/>
        <w:right w:val="none" w:sz="0" w:space="0" w:color="auto"/>
      </w:divBdr>
    </w:div>
    <w:div w:id="1287735600">
      <w:bodyDiv w:val="1"/>
      <w:marLeft w:val="0"/>
      <w:marRight w:val="0"/>
      <w:marTop w:val="0"/>
      <w:marBottom w:val="0"/>
      <w:divBdr>
        <w:top w:val="none" w:sz="0" w:space="0" w:color="auto"/>
        <w:left w:val="none" w:sz="0" w:space="0" w:color="auto"/>
        <w:bottom w:val="none" w:sz="0" w:space="0" w:color="auto"/>
        <w:right w:val="none" w:sz="0" w:space="0" w:color="auto"/>
      </w:divBdr>
    </w:div>
    <w:div w:id="1351419525">
      <w:bodyDiv w:val="1"/>
      <w:marLeft w:val="0"/>
      <w:marRight w:val="0"/>
      <w:marTop w:val="0"/>
      <w:marBottom w:val="0"/>
      <w:divBdr>
        <w:top w:val="none" w:sz="0" w:space="0" w:color="auto"/>
        <w:left w:val="none" w:sz="0" w:space="0" w:color="auto"/>
        <w:bottom w:val="none" w:sz="0" w:space="0" w:color="auto"/>
        <w:right w:val="none" w:sz="0" w:space="0" w:color="auto"/>
      </w:divBdr>
    </w:div>
    <w:div w:id="1374690087">
      <w:bodyDiv w:val="1"/>
      <w:marLeft w:val="0"/>
      <w:marRight w:val="0"/>
      <w:marTop w:val="0"/>
      <w:marBottom w:val="0"/>
      <w:divBdr>
        <w:top w:val="none" w:sz="0" w:space="0" w:color="auto"/>
        <w:left w:val="none" w:sz="0" w:space="0" w:color="auto"/>
        <w:bottom w:val="none" w:sz="0" w:space="0" w:color="auto"/>
        <w:right w:val="none" w:sz="0" w:space="0" w:color="auto"/>
      </w:divBdr>
    </w:div>
    <w:div w:id="1383821779">
      <w:bodyDiv w:val="1"/>
      <w:marLeft w:val="0"/>
      <w:marRight w:val="0"/>
      <w:marTop w:val="0"/>
      <w:marBottom w:val="0"/>
      <w:divBdr>
        <w:top w:val="none" w:sz="0" w:space="0" w:color="auto"/>
        <w:left w:val="none" w:sz="0" w:space="0" w:color="auto"/>
        <w:bottom w:val="none" w:sz="0" w:space="0" w:color="auto"/>
        <w:right w:val="none" w:sz="0" w:space="0" w:color="auto"/>
      </w:divBdr>
    </w:div>
    <w:div w:id="1412196424">
      <w:bodyDiv w:val="1"/>
      <w:marLeft w:val="0"/>
      <w:marRight w:val="0"/>
      <w:marTop w:val="0"/>
      <w:marBottom w:val="0"/>
      <w:divBdr>
        <w:top w:val="none" w:sz="0" w:space="0" w:color="auto"/>
        <w:left w:val="none" w:sz="0" w:space="0" w:color="auto"/>
        <w:bottom w:val="none" w:sz="0" w:space="0" w:color="auto"/>
        <w:right w:val="none" w:sz="0" w:space="0" w:color="auto"/>
      </w:divBdr>
    </w:div>
    <w:div w:id="1422992308">
      <w:bodyDiv w:val="1"/>
      <w:marLeft w:val="0"/>
      <w:marRight w:val="0"/>
      <w:marTop w:val="0"/>
      <w:marBottom w:val="0"/>
      <w:divBdr>
        <w:top w:val="none" w:sz="0" w:space="0" w:color="auto"/>
        <w:left w:val="none" w:sz="0" w:space="0" w:color="auto"/>
        <w:bottom w:val="none" w:sz="0" w:space="0" w:color="auto"/>
        <w:right w:val="none" w:sz="0" w:space="0" w:color="auto"/>
      </w:divBdr>
      <w:divsChild>
        <w:div w:id="21907890">
          <w:marLeft w:val="0"/>
          <w:marRight w:val="0"/>
          <w:marTop w:val="0"/>
          <w:marBottom w:val="0"/>
          <w:divBdr>
            <w:top w:val="none" w:sz="0" w:space="0" w:color="auto"/>
            <w:left w:val="none" w:sz="0" w:space="0" w:color="auto"/>
            <w:bottom w:val="none" w:sz="0" w:space="0" w:color="auto"/>
            <w:right w:val="none" w:sz="0" w:space="0" w:color="auto"/>
          </w:divBdr>
        </w:div>
        <w:div w:id="606472138">
          <w:marLeft w:val="0"/>
          <w:marRight w:val="0"/>
          <w:marTop w:val="0"/>
          <w:marBottom w:val="0"/>
          <w:divBdr>
            <w:top w:val="none" w:sz="0" w:space="0" w:color="auto"/>
            <w:left w:val="none" w:sz="0" w:space="0" w:color="auto"/>
            <w:bottom w:val="none" w:sz="0" w:space="0" w:color="auto"/>
            <w:right w:val="none" w:sz="0" w:space="0" w:color="auto"/>
          </w:divBdr>
        </w:div>
        <w:div w:id="722370383">
          <w:marLeft w:val="0"/>
          <w:marRight w:val="0"/>
          <w:marTop w:val="0"/>
          <w:marBottom w:val="0"/>
          <w:divBdr>
            <w:top w:val="none" w:sz="0" w:space="0" w:color="auto"/>
            <w:left w:val="none" w:sz="0" w:space="0" w:color="auto"/>
            <w:bottom w:val="none" w:sz="0" w:space="0" w:color="auto"/>
            <w:right w:val="none" w:sz="0" w:space="0" w:color="auto"/>
          </w:divBdr>
        </w:div>
        <w:div w:id="927155954">
          <w:marLeft w:val="0"/>
          <w:marRight w:val="0"/>
          <w:marTop w:val="0"/>
          <w:marBottom w:val="0"/>
          <w:divBdr>
            <w:top w:val="none" w:sz="0" w:space="0" w:color="auto"/>
            <w:left w:val="none" w:sz="0" w:space="0" w:color="auto"/>
            <w:bottom w:val="none" w:sz="0" w:space="0" w:color="auto"/>
            <w:right w:val="none" w:sz="0" w:space="0" w:color="auto"/>
          </w:divBdr>
        </w:div>
        <w:div w:id="1047948243">
          <w:marLeft w:val="0"/>
          <w:marRight w:val="0"/>
          <w:marTop w:val="0"/>
          <w:marBottom w:val="0"/>
          <w:divBdr>
            <w:top w:val="none" w:sz="0" w:space="0" w:color="auto"/>
            <w:left w:val="none" w:sz="0" w:space="0" w:color="auto"/>
            <w:bottom w:val="none" w:sz="0" w:space="0" w:color="auto"/>
            <w:right w:val="none" w:sz="0" w:space="0" w:color="auto"/>
          </w:divBdr>
        </w:div>
        <w:div w:id="1185173350">
          <w:marLeft w:val="0"/>
          <w:marRight w:val="0"/>
          <w:marTop w:val="0"/>
          <w:marBottom w:val="0"/>
          <w:divBdr>
            <w:top w:val="none" w:sz="0" w:space="0" w:color="auto"/>
            <w:left w:val="none" w:sz="0" w:space="0" w:color="auto"/>
            <w:bottom w:val="none" w:sz="0" w:space="0" w:color="auto"/>
            <w:right w:val="none" w:sz="0" w:space="0" w:color="auto"/>
          </w:divBdr>
        </w:div>
        <w:div w:id="1247609871">
          <w:marLeft w:val="0"/>
          <w:marRight w:val="0"/>
          <w:marTop w:val="0"/>
          <w:marBottom w:val="0"/>
          <w:divBdr>
            <w:top w:val="none" w:sz="0" w:space="0" w:color="auto"/>
            <w:left w:val="none" w:sz="0" w:space="0" w:color="auto"/>
            <w:bottom w:val="none" w:sz="0" w:space="0" w:color="auto"/>
            <w:right w:val="none" w:sz="0" w:space="0" w:color="auto"/>
          </w:divBdr>
        </w:div>
        <w:div w:id="1255480588">
          <w:marLeft w:val="0"/>
          <w:marRight w:val="0"/>
          <w:marTop w:val="0"/>
          <w:marBottom w:val="0"/>
          <w:divBdr>
            <w:top w:val="none" w:sz="0" w:space="0" w:color="auto"/>
            <w:left w:val="none" w:sz="0" w:space="0" w:color="auto"/>
            <w:bottom w:val="none" w:sz="0" w:space="0" w:color="auto"/>
            <w:right w:val="none" w:sz="0" w:space="0" w:color="auto"/>
          </w:divBdr>
        </w:div>
        <w:div w:id="1297294775">
          <w:marLeft w:val="0"/>
          <w:marRight w:val="0"/>
          <w:marTop w:val="0"/>
          <w:marBottom w:val="0"/>
          <w:divBdr>
            <w:top w:val="none" w:sz="0" w:space="0" w:color="auto"/>
            <w:left w:val="none" w:sz="0" w:space="0" w:color="auto"/>
            <w:bottom w:val="none" w:sz="0" w:space="0" w:color="auto"/>
            <w:right w:val="none" w:sz="0" w:space="0" w:color="auto"/>
          </w:divBdr>
        </w:div>
        <w:div w:id="1425953519">
          <w:marLeft w:val="0"/>
          <w:marRight w:val="0"/>
          <w:marTop w:val="0"/>
          <w:marBottom w:val="0"/>
          <w:divBdr>
            <w:top w:val="none" w:sz="0" w:space="0" w:color="auto"/>
            <w:left w:val="none" w:sz="0" w:space="0" w:color="auto"/>
            <w:bottom w:val="none" w:sz="0" w:space="0" w:color="auto"/>
            <w:right w:val="none" w:sz="0" w:space="0" w:color="auto"/>
          </w:divBdr>
        </w:div>
        <w:div w:id="1466197746">
          <w:marLeft w:val="0"/>
          <w:marRight w:val="0"/>
          <w:marTop w:val="0"/>
          <w:marBottom w:val="0"/>
          <w:divBdr>
            <w:top w:val="none" w:sz="0" w:space="0" w:color="auto"/>
            <w:left w:val="none" w:sz="0" w:space="0" w:color="auto"/>
            <w:bottom w:val="none" w:sz="0" w:space="0" w:color="auto"/>
            <w:right w:val="none" w:sz="0" w:space="0" w:color="auto"/>
          </w:divBdr>
        </w:div>
        <w:div w:id="1601832764">
          <w:marLeft w:val="0"/>
          <w:marRight w:val="0"/>
          <w:marTop w:val="0"/>
          <w:marBottom w:val="0"/>
          <w:divBdr>
            <w:top w:val="none" w:sz="0" w:space="0" w:color="auto"/>
            <w:left w:val="none" w:sz="0" w:space="0" w:color="auto"/>
            <w:bottom w:val="none" w:sz="0" w:space="0" w:color="auto"/>
            <w:right w:val="none" w:sz="0" w:space="0" w:color="auto"/>
          </w:divBdr>
        </w:div>
        <w:div w:id="1699426631">
          <w:marLeft w:val="0"/>
          <w:marRight w:val="0"/>
          <w:marTop w:val="0"/>
          <w:marBottom w:val="0"/>
          <w:divBdr>
            <w:top w:val="none" w:sz="0" w:space="0" w:color="auto"/>
            <w:left w:val="none" w:sz="0" w:space="0" w:color="auto"/>
            <w:bottom w:val="none" w:sz="0" w:space="0" w:color="auto"/>
            <w:right w:val="none" w:sz="0" w:space="0" w:color="auto"/>
          </w:divBdr>
        </w:div>
        <w:div w:id="1703434679">
          <w:marLeft w:val="0"/>
          <w:marRight w:val="0"/>
          <w:marTop w:val="0"/>
          <w:marBottom w:val="0"/>
          <w:divBdr>
            <w:top w:val="none" w:sz="0" w:space="0" w:color="auto"/>
            <w:left w:val="none" w:sz="0" w:space="0" w:color="auto"/>
            <w:bottom w:val="none" w:sz="0" w:space="0" w:color="auto"/>
            <w:right w:val="none" w:sz="0" w:space="0" w:color="auto"/>
          </w:divBdr>
        </w:div>
        <w:div w:id="1761490033">
          <w:marLeft w:val="0"/>
          <w:marRight w:val="0"/>
          <w:marTop w:val="0"/>
          <w:marBottom w:val="0"/>
          <w:divBdr>
            <w:top w:val="none" w:sz="0" w:space="0" w:color="auto"/>
            <w:left w:val="none" w:sz="0" w:space="0" w:color="auto"/>
            <w:bottom w:val="none" w:sz="0" w:space="0" w:color="auto"/>
            <w:right w:val="none" w:sz="0" w:space="0" w:color="auto"/>
          </w:divBdr>
        </w:div>
        <w:div w:id="1866358453">
          <w:marLeft w:val="0"/>
          <w:marRight w:val="0"/>
          <w:marTop w:val="0"/>
          <w:marBottom w:val="0"/>
          <w:divBdr>
            <w:top w:val="none" w:sz="0" w:space="0" w:color="auto"/>
            <w:left w:val="none" w:sz="0" w:space="0" w:color="auto"/>
            <w:bottom w:val="none" w:sz="0" w:space="0" w:color="auto"/>
            <w:right w:val="none" w:sz="0" w:space="0" w:color="auto"/>
          </w:divBdr>
        </w:div>
        <w:div w:id="1981644244">
          <w:marLeft w:val="0"/>
          <w:marRight w:val="0"/>
          <w:marTop w:val="0"/>
          <w:marBottom w:val="0"/>
          <w:divBdr>
            <w:top w:val="none" w:sz="0" w:space="0" w:color="auto"/>
            <w:left w:val="none" w:sz="0" w:space="0" w:color="auto"/>
            <w:bottom w:val="none" w:sz="0" w:space="0" w:color="auto"/>
            <w:right w:val="none" w:sz="0" w:space="0" w:color="auto"/>
          </w:divBdr>
        </w:div>
      </w:divsChild>
    </w:div>
    <w:div w:id="1445424342">
      <w:bodyDiv w:val="1"/>
      <w:marLeft w:val="0"/>
      <w:marRight w:val="0"/>
      <w:marTop w:val="0"/>
      <w:marBottom w:val="0"/>
      <w:divBdr>
        <w:top w:val="none" w:sz="0" w:space="0" w:color="auto"/>
        <w:left w:val="none" w:sz="0" w:space="0" w:color="auto"/>
        <w:bottom w:val="none" w:sz="0" w:space="0" w:color="auto"/>
        <w:right w:val="none" w:sz="0" w:space="0" w:color="auto"/>
      </w:divBdr>
    </w:div>
    <w:div w:id="1453938368">
      <w:bodyDiv w:val="1"/>
      <w:marLeft w:val="0"/>
      <w:marRight w:val="0"/>
      <w:marTop w:val="0"/>
      <w:marBottom w:val="0"/>
      <w:divBdr>
        <w:top w:val="none" w:sz="0" w:space="0" w:color="auto"/>
        <w:left w:val="none" w:sz="0" w:space="0" w:color="auto"/>
        <w:bottom w:val="none" w:sz="0" w:space="0" w:color="auto"/>
        <w:right w:val="none" w:sz="0" w:space="0" w:color="auto"/>
      </w:divBdr>
    </w:div>
    <w:div w:id="1462646998">
      <w:bodyDiv w:val="1"/>
      <w:marLeft w:val="0"/>
      <w:marRight w:val="0"/>
      <w:marTop w:val="0"/>
      <w:marBottom w:val="0"/>
      <w:divBdr>
        <w:top w:val="none" w:sz="0" w:space="0" w:color="auto"/>
        <w:left w:val="none" w:sz="0" w:space="0" w:color="auto"/>
        <w:bottom w:val="none" w:sz="0" w:space="0" w:color="auto"/>
        <w:right w:val="none" w:sz="0" w:space="0" w:color="auto"/>
      </w:divBdr>
    </w:div>
    <w:div w:id="1486969886">
      <w:bodyDiv w:val="1"/>
      <w:marLeft w:val="0"/>
      <w:marRight w:val="0"/>
      <w:marTop w:val="0"/>
      <w:marBottom w:val="0"/>
      <w:divBdr>
        <w:top w:val="none" w:sz="0" w:space="0" w:color="auto"/>
        <w:left w:val="none" w:sz="0" w:space="0" w:color="auto"/>
        <w:bottom w:val="none" w:sz="0" w:space="0" w:color="auto"/>
        <w:right w:val="none" w:sz="0" w:space="0" w:color="auto"/>
      </w:divBdr>
    </w:div>
    <w:div w:id="1516572274">
      <w:bodyDiv w:val="1"/>
      <w:marLeft w:val="0"/>
      <w:marRight w:val="0"/>
      <w:marTop w:val="0"/>
      <w:marBottom w:val="0"/>
      <w:divBdr>
        <w:top w:val="none" w:sz="0" w:space="0" w:color="auto"/>
        <w:left w:val="none" w:sz="0" w:space="0" w:color="auto"/>
        <w:bottom w:val="none" w:sz="0" w:space="0" w:color="auto"/>
        <w:right w:val="none" w:sz="0" w:space="0" w:color="auto"/>
      </w:divBdr>
    </w:div>
    <w:div w:id="1544706362">
      <w:bodyDiv w:val="1"/>
      <w:marLeft w:val="0"/>
      <w:marRight w:val="0"/>
      <w:marTop w:val="0"/>
      <w:marBottom w:val="0"/>
      <w:divBdr>
        <w:top w:val="none" w:sz="0" w:space="0" w:color="auto"/>
        <w:left w:val="none" w:sz="0" w:space="0" w:color="auto"/>
        <w:bottom w:val="none" w:sz="0" w:space="0" w:color="auto"/>
        <w:right w:val="none" w:sz="0" w:space="0" w:color="auto"/>
      </w:divBdr>
    </w:div>
    <w:div w:id="1636449095">
      <w:bodyDiv w:val="1"/>
      <w:marLeft w:val="0"/>
      <w:marRight w:val="0"/>
      <w:marTop w:val="0"/>
      <w:marBottom w:val="0"/>
      <w:divBdr>
        <w:top w:val="none" w:sz="0" w:space="0" w:color="auto"/>
        <w:left w:val="none" w:sz="0" w:space="0" w:color="auto"/>
        <w:bottom w:val="none" w:sz="0" w:space="0" w:color="auto"/>
        <w:right w:val="none" w:sz="0" w:space="0" w:color="auto"/>
      </w:divBdr>
    </w:div>
    <w:div w:id="1694064841">
      <w:bodyDiv w:val="1"/>
      <w:marLeft w:val="0"/>
      <w:marRight w:val="0"/>
      <w:marTop w:val="0"/>
      <w:marBottom w:val="0"/>
      <w:divBdr>
        <w:top w:val="none" w:sz="0" w:space="0" w:color="auto"/>
        <w:left w:val="none" w:sz="0" w:space="0" w:color="auto"/>
        <w:bottom w:val="none" w:sz="0" w:space="0" w:color="auto"/>
        <w:right w:val="none" w:sz="0" w:space="0" w:color="auto"/>
      </w:divBdr>
    </w:div>
    <w:div w:id="1722166000">
      <w:bodyDiv w:val="1"/>
      <w:marLeft w:val="0"/>
      <w:marRight w:val="0"/>
      <w:marTop w:val="0"/>
      <w:marBottom w:val="0"/>
      <w:divBdr>
        <w:top w:val="none" w:sz="0" w:space="0" w:color="auto"/>
        <w:left w:val="none" w:sz="0" w:space="0" w:color="auto"/>
        <w:bottom w:val="none" w:sz="0" w:space="0" w:color="auto"/>
        <w:right w:val="none" w:sz="0" w:space="0" w:color="auto"/>
      </w:divBdr>
    </w:div>
    <w:div w:id="1737819410">
      <w:bodyDiv w:val="1"/>
      <w:marLeft w:val="0"/>
      <w:marRight w:val="0"/>
      <w:marTop w:val="0"/>
      <w:marBottom w:val="0"/>
      <w:divBdr>
        <w:top w:val="none" w:sz="0" w:space="0" w:color="auto"/>
        <w:left w:val="none" w:sz="0" w:space="0" w:color="auto"/>
        <w:bottom w:val="none" w:sz="0" w:space="0" w:color="auto"/>
        <w:right w:val="none" w:sz="0" w:space="0" w:color="auto"/>
      </w:divBdr>
    </w:div>
    <w:div w:id="1756896767">
      <w:bodyDiv w:val="1"/>
      <w:marLeft w:val="0"/>
      <w:marRight w:val="0"/>
      <w:marTop w:val="0"/>
      <w:marBottom w:val="0"/>
      <w:divBdr>
        <w:top w:val="none" w:sz="0" w:space="0" w:color="auto"/>
        <w:left w:val="none" w:sz="0" w:space="0" w:color="auto"/>
        <w:bottom w:val="none" w:sz="0" w:space="0" w:color="auto"/>
        <w:right w:val="none" w:sz="0" w:space="0" w:color="auto"/>
      </w:divBdr>
    </w:div>
    <w:div w:id="1772898295">
      <w:bodyDiv w:val="1"/>
      <w:marLeft w:val="0"/>
      <w:marRight w:val="0"/>
      <w:marTop w:val="0"/>
      <w:marBottom w:val="0"/>
      <w:divBdr>
        <w:top w:val="none" w:sz="0" w:space="0" w:color="auto"/>
        <w:left w:val="none" w:sz="0" w:space="0" w:color="auto"/>
        <w:bottom w:val="none" w:sz="0" w:space="0" w:color="auto"/>
        <w:right w:val="none" w:sz="0" w:space="0" w:color="auto"/>
      </w:divBdr>
    </w:div>
    <w:div w:id="1816797857">
      <w:bodyDiv w:val="1"/>
      <w:marLeft w:val="0"/>
      <w:marRight w:val="0"/>
      <w:marTop w:val="0"/>
      <w:marBottom w:val="0"/>
      <w:divBdr>
        <w:top w:val="none" w:sz="0" w:space="0" w:color="auto"/>
        <w:left w:val="none" w:sz="0" w:space="0" w:color="auto"/>
        <w:bottom w:val="none" w:sz="0" w:space="0" w:color="auto"/>
        <w:right w:val="none" w:sz="0" w:space="0" w:color="auto"/>
      </w:divBdr>
    </w:div>
    <w:div w:id="1883907593">
      <w:bodyDiv w:val="1"/>
      <w:marLeft w:val="0"/>
      <w:marRight w:val="0"/>
      <w:marTop w:val="0"/>
      <w:marBottom w:val="0"/>
      <w:divBdr>
        <w:top w:val="none" w:sz="0" w:space="0" w:color="auto"/>
        <w:left w:val="none" w:sz="0" w:space="0" w:color="auto"/>
        <w:bottom w:val="none" w:sz="0" w:space="0" w:color="auto"/>
        <w:right w:val="none" w:sz="0" w:space="0" w:color="auto"/>
      </w:divBdr>
    </w:div>
    <w:div w:id="1932277501">
      <w:bodyDiv w:val="1"/>
      <w:marLeft w:val="0"/>
      <w:marRight w:val="0"/>
      <w:marTop w:val="0"/>
      <w:marBottom w:val="0"/>
      <w:divBdr>
        <w:top w:val="none" w:sz="0" w:space="0" w:color="auto"/>
        <w:left w:val="none" w:sz="0" w:space="0" w:color="auto"/>
        <w:bottom w:val="none" w:sz="0" w:space="0" w:color="auto"/>
        <w:right w:val="none" w:sz="0" w:space="0" w:color="auto"/>
      </w:divBdr>
    </w:div>
    <w:div w:id="1959406836">
      <w:bodyDiv w:val="1"/>
      <w:marLeft w:val="0"/>
      <w:marRight w:val="0"/>
      <w:marTop w:val="0"/>
      <w:marBottom w:val="0"/>
      <w:divBdr>
        <w:top w:val="none" w:sz="0" w:space="0" w:color="auto"/>
        <w:left w:val="none" w:sz="0" w:space="0" w:color="auto"/>
        <w:bottom w:val="none" w:sz="0" w:space="0" w:color="auto"/>
        <w:right w:val="none" w:sz="0" w:space="0" w:color="auto"/>
      </w:divBdr>
    </w:div>
    <w:div w:id="2013414403">
      <w:bodyDiv w:val="1"/>
      <w:marLeft w:val="0"/>
      <w:marRight w:val="0"/>
      <w:marTop w:val="0"/>
      <w:marBottom w:val="0"/>
      <w:divBdr>
        <w:top w:val="none" w:sz="0" w:space="0" w:color="auto"/>
        <w:left w:val="none" w:sz="0" w:space="0" w:color="auto"/>
        <w:bottom w:val="none" w:sz="0" w:space="0" w:color="auto"/>
        <w:right w:val="none" w:sz="0" w:space="0" w:color="auto"/>
      </w:divBdr>
    </w:div>
    <w:div w:id="2073692119">
      <w:bodyDiv w:val="1"/>
      <w:marLeft w:val="0"/>
      <w:marRight w:val="0"/>
      <w:marTop w:val="0"/>
      <w:marBottom w:val="0"/>
      <w:divBdr>
        <w:top w:val="none" w:sz="0" w:space="0" w:color="auto"/>
        <w:left w:val="none" w:sz="0" w:space="0" w:color="auto"/>
        <w:bottom w:val="none" w:sz="0" w:space="0" w:color="auto"/>
        <w:right w:val="none" w:sz="0" w:space="0" w:color="auto"/>
      </w:divBdr>
    </w:div>
    <w:div w:id="2077507173">
      <w:bodyDiv w:val="1"/>
      <w:marLeft w:val="0"/>
      <w:marRight w:val="0"/>
      <w:marTop w:val="0"/>
      <w:marBottom w:val="0"/>
      <w:divBdr>
        <w:top w:val="none" w:sz="0" w:space="0" w:color="auto"/>
        <w:left w:val="none" w:sz="0" w:space="0" w:color="auto"/>
        <w:bottom w:val="none" w:sz="0" w:space="0" w:color="auto"/>
        <w:right w:val="none" w:sz="0" w:space="0" w:color="auto"/>
      </w:divBdr>
    </w:div>
    <w:div w:id="21035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vancouver.us/ced/page/community-development-block-grant-cdbg-and-home-progra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5</Pages>
  <Words>1789</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Question:</vt:lpstr>
    </vt:vector>
  </TitlesOfParts>
  <Company>Clark County</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Clark County</dc:creator>
  <cp:lastModifiedBy>JSNOOK</cp:lastModifiedBy>
  <cp:revision>55</cp:revision>
  <cp:lastPrinted>2016-10-04T17:37:00Z</cp:lastPrinted>
  <dcterms:created xsi:type="dcterms:W3CDTF">2016-09-29T17:28:00Z</dcterms:created>
  <dcterms:modified xsi:type="dcterms:W3CDTF">2019-10-10T17:46:00Z</dcterms:modified>
</cp:coreProperties>
</file>